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A5B" w:rsidRPr="00DD51D4" w:rsidRDefault="00201D3F">
      <w:pPr>
        <w:widowControl/>
        <w:jc w:val="right"/>
        <w:rPr>
          <w:rFonts w:ascii="Times New Roman" w:hAnsi="Times New Roman" w:cs="Times New Roman"/>
          <w:color w:val="auto"/>
        </w:rPr>
      </w:pPr>
      <w:r w:rsidRPr="00DD51D4">
        <w:rPr>
          <w:rFonts w:ascii="Times New Roman" w:hAnsi="Times New Roman" w:cs="Times New Roman"/>
          <w:color w:val="auto"/>
        </w:rPr>
        <w:t xml:space="preserve">Bolimów, </w:t>
      </w:r>
      <w:r w:rsidR="00784809">
        <w:rPr>
          <w:rFonts w:ascii="Times New Roman" w:hAnsi="Times New Roman" w:cs="Times New Roman"/>
          <w:color w:val="auto"/>
        </w:rPr>
        <w:t>12.03</w:t>
      </w:r>
      <w:r w:rsidRPr="00DD51D4">
        <w:rPr>
          <w:rFonts w:ascii="Times New Roman" w:hAnsi="Times New Roman" w:cs="Times New Roman"/>
          <w:color w:val="auto"/>
        </w:rPr>
        <w:t>.202</w:t>
      </w:r>
      <w:r w:rsidR="00784809">
        <w:rPr>
          <w:rFonts w:ascii="Times New Roman" w:hAnsi="Times New Roman" w:cs="Times New Roman"/>
          <w:color w:val="auto"/>
        </w:rPr>
        <w:t>4</w:t>
      </w:r>
      <w:r w:rsidRPr="00DD51D4">
        <w:rPr>
          <w:rFonts w:ascii="Times New Roman" w:hAnsi="Times New Roman" w:cs="Times New Roman"/>
          <w:color w:val="auto"/>
        </w:rPr>
        <w:t>r.</w:t>
      </w:r>
    </w:p>
    <w:p w:rsidR="007C3A5B" w:rsidRPr="00DD51D4" w:rsidRDefault="007C3A5B">
      <w:pPr>
        <w:jc w:val="both"/>
        <w:rPr>
          <w:rFonts w:ascii="Times New Roman" w:hAnsi="Times New Roman" w:cs="Times New Roman"/>
          <w:color w:val="auto"/>
        </w:rPr>
      </w:pPr>
    </w:p>
    <w:p w:rsidR="00827D31" w:rsidRDefault="00827D31">
      <w:pPr>
        <w:widowControl/>
        <w:jc w:val="center"/>
        <w:rPr>
          <w:rFonts w:ascii="Times New Roman" w:hAnsi="Times New Roman" w:cs="Times New Roman"/>
          <w:b/>
          <w:color w:val="auto"/>
        </w:rPr>
      </w:pPr>
    </w:p>
    <w:p w:rsidR="007C3A5B" w:rsidRPr="00DD51D4" w:rsidRDefault="00201D3F">
      <w:pPr>
        <w:widowControl/>
        <w:jc w:val="center"/>
        <w:rPr>
          <w:rFonts w:ascii="Times New Roman" w:hAnsi="Times New Roman" w:cs="Times New Roman"/>
          <w:b/>
          <w:color w:val="auto"/>
        </w:rPr>
      </w:pPr>
      <w:r w:rsidRPr="00DD51D4">
        <w:rPr>
          <w:rFonts w:ascii="Times New Roman" w:hAnsi="Times New Roman" w:cs="Times New Roman"/>
          <w:b/>
          <w:color w:val="auto"/>
        </w:rPr>
        <w:t>Zasady rekrutacji i regulamin przyjmowania kandydatów</w:t>
      </w:r>
    </w:p>
    <w:p w:rsidR="007C3A5B" w:rsidRPr="00DD51D4" w:rsidRDefault="00201D3F">
      <w:pPr>
        <w:widowControl/>
        <w:jc w:val="center"/>
        <w:rPr>
          <w:rFonts w:ascii="Times New Roman" w:hAnsi="Times New Roman" w:cs="Times New Roman"/>
          <w:b/>
          <w:color w:val="auto"/>
        </w:rPr>
      </w:pPr>
      <w:r w:rsidRPr="00DD51D4">
        <w:rPr>
          <w:rFonts w:ascii="Times New Roman" w:hAnsi="Times New Roman" w:cs="Times New Roman"/>
          <w:b/>
          <w:color w:val="auto"/>
        </w:rPr>
        <w:t>do klas pierwszych liceum</w:t>
      </w:r>
    </w:p>
    <w:p w:rsidR="007C3A5B" w:rsidRPr="00DD51D4" w:rsidRDefault="00201D3F">
      <w:pPr>
        <w:widowControl/>
        <w:jc w:val="center"/>
        <w:rPr>
          <w:rFonts w:ascii="Times New Roman" w:hAnsi="Times New Roman" w:cs="Times New Roman"/>
          <w:b/>
          <w:color w:val="auto"/>
        </w:rPr>
      </w:pPr>
      <w:r w:rsidRPr="00DD51D4">
        <w:rPr>
          <w:rFonts w:ascii="Times New Roman" w:hAnsi="Times New Roman" w:cs="Times New Roman"/>
          <w:b/>
          <w:color w:val="auto"/>
        </w:rPr>
        <w:t>w Zespole Szkół w Bolimowie</w:t>
      </w:r>
    </w:p>
    <w:p w:rsidR="007C3A5B" w:rsidRPr="00DD51D4" w:rsidRDefault="00201D3F">
      <w:pPr>
        <w:widowControl/>
        <w:spacing w:after="283"/>
        <w:jc w:val="both"/>
        <w:rPr>
          <w:rFonts w:ascii="Times New Roman" w:hAnsi="Times New Roman" w:cs="Times New Roman"/>
          <w:color w:val="auto"/>
        </w:rPr>
      </w:pPr>
      <w:r w:rsidRPr="00DD51D4">
        <w:rPr>
          <w:rFonts w:ascii="Times New Roman" w:hAnsi="Times New Roman" w:cs="Times New Roman"/>
          <w:color w:val="auto"/>
        </w:rPr>
        <w:br/>
        <w:t>Podstawa prawna:</w:t>
      </w:r>
    </w:p>
    <w:p w:rsidR="00392B0F" w:rsidRPr="00DD51D4" w:rsidRDefault="00392B0F" w:rsidP="002514C7">
      <w:pPr>
        <w:pStyle w:val="dmo"/>
        <w:numPr>
          <w:ilvl w:val="0"/>
          <w:numId w:val="7"/>
        </w:numPr>
        <w:suppressAutoHyphens/>
        <w:ind w:left="714" w:hanging="357"/>
        <w:jc w:val="both"/>
        <w:rPr>
          <w:color w:val="auto"/>
        </w:rPr>
      </w:pPr>
      <w:r w:rsidRPr="00DD51D4">
        <w:rPr>
          <w:color w:val="auto"/>
        </w:rPr>
        <w:t>Rozporządzenie Ministra Edukacji i Nauki z dnia 18 listopada 2022 r. w sprawie przeprowadzania postępowania rekrutacyjnego oraz postępowania uzupełniającego do p</w:t>
      </w:r>
      <w:r w:rsidRPr="00DD51D4">
        <w:rPr>
          <w:color w:val="auto"/>
        </w:rPr>
        <w:t>u</w:t>
      </w:r>
      <w:r w:rsidRPr="00DD51D4">
        <w:rPr>
          <w:color w:val="auto"/>
        </w:rPr>
        <w:t>blicznych przedszkoli, szkół, placówek i centrów (</w:t>
      </w:r>
      <w:hyperlink r:id="rId6" w:history="1">
        <w:r w:rsidRPr="00DD51D4">
          <w:rPr>
            <w:rStyle w:val="Hipercze"/>
            <w:color w:val="auto"/>
            <w:u w:val="none"/>
          </w:rPr>
          <w:t>Dz. U. 2022 poz. 2431</w:t>
        </w:r>
      </w:hyperlink>
      <w:r w:rsidRPr="00DD51D4">
        <w:rPr>
          <w:color w:val="auto"/>
        </w:rPr>
        <w:t>)</w:t>
      </w:r>
    </w:p>
    <w:p w:rsidR="00570456" w:rsidRDefault="00201D3F" w:rsidP="00C4632C">
      <w:pPr>
        <w:pStyle w:val="dmo"/>
        <w:numPr>
          <w:ilvl w:val="0"/>
          <w:numId w:val="7"/>
        </w:numPr>
        <w:ind w:left="723"/>
        <w:jc w:val="both"/>
        <w:rPr>
          <w:color w:val="auto"/>
        </w:rPr>
      </w:pPr>
      <w:r w:rsidRPr="00570456">
        <w:rPr>
          <w:color w:val="auto"/>
        </w:rPr>
        <w:t>Ustawa z dnia 14 grudnia 2016 r. Prawo oświatowe (Dz. U. z 202</w:t>
      </w:r>
      <w:r w:rsidR="00061D6B" w:rsidRPr="00570456">
        <w:rPr>
          <w:color w:val="auto"/>
        </w:rPr>
        <w:t>1</w:t>
      </w:r>
      <w:r w:rsidRPr="00570456">
        <w:rPr>
          <w:color w:val="auto"/>
        </w:rPr>
        <w:t xml:space="preserve"> r. poz. 1</w:t>
      </w:r>
      <w:r w:rsidR="007A7584" w:rsidRPr="00570456">
        <w:rPr>
          <w:color w:val="auto"/>
        </w:rPr>
        <w:t xml:space="preserve">082 oraz </w:t>
      </w:r>
      <w:r w:rsidR="002514C7">
        <w:rPr>
          <w:color w:val="auto"/>
        </w:rPr>
        <w:t>z </w:t>
      </w:r>
      <w:r w:rsidR="00A65D6F" w:rsidRPr="00570456">
        <w:rPr>
          <w:color w:val="auto"/>
        </w:rPr>
        <w:t>2022</w:t>
      </w:r>
      <w:r w:rsidR="002514C7">
        <w:rPr>
          <w:color w:val="auto"/>
        </w:rPr>
        <w:t xml:space="preserve"> </w:t>
      </w:r>
      <w:r w:rsidR="00A65D6F" w:rsidRPr="00570456">
        <w:rPr>
          <w:color w:val="auto"/>
        </w:rPr>
        <w:t>r. poz. 655,1079, 1116, 13</w:t>
      </w:r>
      <w:r w:rsidR="006B18D2" w:rsidRPr="00570456">
        <w:rPr>
          <w:color w:val="auto"/>
        </w:rPr>
        <w:t>83, 1700, 1730</w:t>
      </w:r>
      <w:r w:rsidR="00544A23" w:rsidRPr="00570456">
        <w:rPr>
          <w:color w:val="auto"/>
        </w:rPr>
        <w:t xml:space="preserve"> i 2089</w:t>
      </w:r>
      <w:r w:rsidR="00392B0F" w:rsidRPr="00570456">
        <w:rPr>
          <w:color w:val="auto"/>
        </w:rPr>
        <w:t xml:space="preserve"> oraz z 2023 r. poz. 185</w:t>
      </w:r>
      <w:r w:rsidRPr="00570456">
        <w:rPr>
          <w:color w:val="auto"/>
        </w:rPr>
        <w:t xml:space="preserve">) </w:t>
      </w:r>
      <w:r w:rsidR="00392B0F" w:rsidRPr="00570456">
        <w:rPr>
          <w:color w:val="auto"/>
        </w:rPr>
        <w:t xml:space="preserve">/ (Dz. U. z 2021 r. poz. 1082 z </w:t>
      </w:r>
      <w:proofErr w:type="spellStart"/>
      <w:r w:rsidR="00392B0F" w:rsidRPr="00570456">
        <w:rPr>
          <w:color w:val="auto"/>
        </w:rPr>
        <w:t>późn</w:t>
      </w:r>
      <w:proofErr w:type="spellEnd"/>
      <w:r w:rsidR="00392B0F" w:rsidRPr="00570456">
        <w:rPr>
          <w:color w:val="auto"/>
        </w:rPr>
        <w:t>. zm.)</w:t>
      </w:r>
    </w:p>
    <w:p w:rsidR="007C3A5B" w:rsidRPr="00570456" w:rsidRDefault="00201D3F" w:rsidP="00282FAA">
      <w:pPr>
        <w:pStyle w:val="dmo"/>
        <w:ind w:left="-2"/>
        <w:jc w:val="center"/>
        <w:rPr>
          <w:color w:val="auto"/>
        </w:rPr>
      </w:pPr>
      <w:r w:rsidRPr="00570456">
        <w:rPr>
          <w:color w:val="auto"/>
        </w:rPr>
        <w:t>SPOSÓB REKRUTACJI W ZESPOLE SZKÓŁ W BOLIMOWIE</w:t>
      </w:r>
    </w:p>
    <w:p w:rsidR="007C3A5B" w:rsidRPr="00DD51D4" w:rsidRDefault="00201D3F">
      <w:pPr>
        <w:pStyle w:val="Tekstpodstawowy1"/>
        <w:widowControl/>
        <w:numPr>
          <w:ilvl w:val="1"/>
          <w:numId w:val="1"/>
        </w:numPr>
        <w:tabs>
          <w:tab w:val="clear" w:pos="709"/>
          <w:tab w:val="left" w:pos="705"/>
        </w:tabs>
        <w:spacing w:after="0" w:line="276" w:lineRule="auto"/>
        <w:ind w:left="705"/>
        <w:jc w:val="both"/>
        <w:rPr>
          <w:rFonts w:ascii="Times New Roman" w:hAnsi="Times New Roman" w:cs="Times New Roman"/>
          <w:color w:val="auto"/>
        </w:rPr>
      </w:pPr>
      <w:r w:rsidRPr="00DD51D4">
        <w:rPr>
          <w:rFonts w:ascii="Times New Roman" w:hAnsi="Times New Roman" w:cs="Times New Roman"/>
          <w:color w:val="auto"/>
        </w:rPr>
        <w:t>Nabór odbywa się drogą elektroniczną zgodnie z harmonogramem</w:t>
      </w:r>
    </w:p>
    <w:p w:rsidR="007C3A5B" w:rsidRDefault="00201D3F">
      <w:pPr>
        <w:pStyle w:val="Tekstpodstawowy1"/>
        <w:widowControl/>
        <w:tabs>
          <w:tab w:val="left" w:pos="705"/>
        </w:tabs>
        <w:spacing w:line="276" w:lineRule="auto"/>
        <w:ind w:left="422"/>
        <w:jc w:val="both"/>
      </w:pPr>
      <w:r w:rsidRPr="00DD51D4">
        <w:rPr>
          <w:rFonts w:ascii="Times New Roman" w:hAnsi="Times New Roman" w:cs="Times New Roman"/>
          <w:color w:val="auto"/>
        </w:rPr>
        <w:tab/>
      </w:r>
      <w:hyperlink r:id="rId7">
        <w:r w:rsidRPr="00DD51D4">
          <w:rPr>
            <w:rStyle w:val="czeinternetowe"/>
            <w:rFonts w:ascii="Times New Roman" w:hAnsi="Times New Roman" w:cs="Times New Roman"/>
            <w:color w:val="auto"/>
          </w:rPr>
          <w:t>https://lodzkie.edu.com.pl/Kandydat</w:t>
        </w:r>
      </w:hyperlink>
    </w:p>
    <w:p w:rsidR="002514C7" w:rsidRDefault="002514C7" w:rsidP="002514C7">
      <w:pPr>
        <w:pStyle w:val="Tekstpodstawowy1"/>
        <w:widowControl/>
        <w:numPr>
          <w:ilvl w:val="1"/>
          <w:numId w:val="1"/>
        </w:numPr>
        <w:tabs>
          <w:tab w:val="clear" w:pos="709"/>
          <w:tab w:val="left" w:pos="705"/>
        </w:tabs>
        <w:spacing w:line="276" w:lineRule="auto"/>
        <w:ind w:left="705"/>
        <w:jc w:val="both"/>
        <w:rPr>
          <w:rFonts w:ascii="Times New Roman" w:hAnsi="Times New Roman" w:cs="Times New Roman"/>
          <w:color w:val="auto"/>
        </w:rPr>
      </w:pPr>
      <w:r>
        <w:rPr>
          <w:rFonts w:ascii="Times New Roman" w:hAnsi="Times New Roman" w:cs="Times New Roman"/>
          <w:color w:val="auto"/>
        </w:rPr>
        <w:t>Terminy postępowania rekrutacyjnego:</w:t>
      </w:r>
    </w:p>
    <w:tbl>
      <w:tblPr>
        <w:tblStyle w:val="Tabela-Siatka"/>
        <w:tblW w:w="0" w:type="auto"/>
        <w:tblInd w:w="705" w:type="dxa"/>
        <w:tblLook w:val="04A0"/>
      </w:tblPr>
      <w:tblGrid>
        <w:gridCol w:w="4648"/>
        <w:gridCol w:w="3935"/>
      </w:tblGrid>
      <w:tr w:rsidR="002514C7" w:rsidTr="006C18DA">
        <w:tc>
          <w:tcPr>
            <w:tcW w:w="4648" w:type="dxa"/>
          </w:tcPr>
          <w:p w:rsidR="002514C7" w:rsidRDefault="002514C7" w:rsidP="006C18DA">
            <w:pPr>
              <w:pStyle w:val="Tekstpodstawowy1"/>
              <w:widowControl/>
              <w:tabs>
                <w:tab w:val="left" w:pos="705"/>
              </w:tabs>
              <w:spacing w:line="276" w:lineRule="auto"/>
              <w:rPr>
                <w:rFonts w:ascii="Times New Roman" w:hAnsi="Times New Roman" w:cs="Times New Roman"/>
                <w:color w:val="auto"/>
              </w:rPr>
            </w:pPr>
            <w:r>
              <w:rPr>
                <w:rFonts w:ascii="Times New Roman" w:hAnsi="Times New Roman" w:cs="Times New Roman"/>
                <w:color w:val="auto"/>
              </w:rPr>
              <w:t>lo</w:t>
            </w:r>
            <w:r w:rsidRPr="00DD51D4">
              <w:rPr>
                <w:rFonts w:ascii="Times New Roman" w:hAnsi="Times New Roman" w:cs="Times New Roman"/>
                <w:color w:val="auto"/>
              </w:rPr>
              <w:t>gowanie w systemie lub złożenie w szkole wniosku o przyjęcie (jeśli kandydat jest spoza województwa łódzkiego)</w:t>
            </w:r>
          </w:p>
        </w:tc>
        <w:tc>
          <w:tcPr>
            <w:tcW w:w="3935" w:type="dxa"/>
          </w:tcPr>
          <w:p w:rsidR="002514C7" w:rsidRDefault="002514C7" w:rsidP="006C18DA">
            <w:pPr>
              <w:pStyle w:val="Tekstpodstawowy1"/>
              <w:widowControl/>
              <w:tabs>
                <w:tab w:val="left" w:pos="705"/>
              </w:tabs>
              <w:spacing w:after="0" w:line="240" w:lineRule="auto"/>
              <w:rPr>
                <w:rFonts w:ascii="Times New Roman" w:hAnsi="Times New Roman" w:cs="Times New Roman"/>
                <w:b/>
                <w:color w:val="auto"/>
              </w:rPr>
            </w:pPr>
            <w:r w:rsidRPr="00DD51D4">
              <w:rPr>
                <w:rFonts w:ascii="Times New Roman" w:hAnsi="Times New Roman" w:cs="Times New Roman"/>
                <w:b/>
                <w:color w:val="auto"/>
              </w:rPr>
              <w:t xml:space="preserve">od dnia </w:t>
            </w:r>
            <w:r>
              <w:rPr>
                <w:rFonts w:ascii="Times New Roman" w:hAnsi="Times New Roman" w:cs="Times New Roman"/>
                <w:b/>
                <w:color w:val="auto"/>
              </w:rPr>
              <w:t xml:space="preserve">22 kwietnia 2024 r. </w:t>
            </w:r>
            <w:r w:rsidRPr="00DD51D4">
              <w:rPr>
                <w:rFonts w:ascii="Times New Roman" w:hAnsi="Times New Roman" w:cs="Times New Roman"/>
                <w:b/>
                <w:color w:val="auto"/>
              </w:rPr>
              <w:t xml:space="preserve">. </w:t>
            </w:r>
          </w:p>
          <w:p w:rsidR="002514C7" w:rsidRDefault="002514C7" w:rsidP="006C18DA">
            <w:pPr>
              <w:pStyle w:val="Tekstpodstawowy1"/>
              <w:widowControl/>
              <w:tabs>
                <w:tab w:val="left" w:pos="705"/>
              </w:tabs>
              <w:spacing w:after="0" w:line="240" w:lineRule="auto"/>
              <w:rPr>
                <w:rFonts w:ascii="Times New Roman" w:hAnsi="Times New Roman" w:cs="Times New Roman"/>
                <w:b/>
                <w:color w:val="auto"/>
              </w:rPr>
            </w:pPr>
            <w:r>
              <w:rPr>
                <w:rFonts w:ascii="Times New Roman" w:hAnsi="Times New Roman" w:cs="Times New Roman"/>
                <w:b/>
                <w:color w:val="auto"/>
              </w:rPr>
              <w:t xml:space="preserve">do dnia 21 maja 2024 </w:t>
            </w:r>
            <w:r w:rsidRPr="00DD51D4">
              <w:rPr>
                <w:rFonts w:ascii="Times New Roman" w:hAnsi="Times New Roman" w:cs="Times New Roman"/>
                <w:b/>
                <w:color w:val="auto"/>
              </w:rPr>
              <w:t>r.</w:t>
            </w:r>
            <w:r>
              <w:rPr>
                <w:rFonts w:ascii="Times New Roman" w:hAnsi="Times New Roman" w:cs="Times New Roman"/>
                <w:b/>
                <w:color w:val="auto"/>
              </w:rPr>
              <w:t xml:space="preserve"> </w:t>
            </w:r>
          </w:p>
          <w:p w:rsidR="002514C7" w:rsidRDefault="002514C7" w:rsidP="006C18DA">
            <w:pPr>
              <w:pStyle w:val="Tekstpodstawowy1"/>
              <w:widowControl/>
              <w:tabs>
                <w:tab w:val="left" w:pos="705"/>
              </w:tabs>
              <w:spacing w:after="0" w:line="240" w:lineRule="auto"/>
              <w:rPr>
                <w:rFonts w:ascii="Times New Roman" w:hAnsi="Times New Roman" w:cs="Times New Roman"/>
                <w:color w:val="auto"/>
              </w:rPr>
            </w:pPr>
            <w:r w:rsidRPr="00DD51D4">
              <w:rPr>
                <w:rFonts w:ascii="Times New Roman" w:hAnsi="Times New Roman" w:cs="Times New Roman"/>
                <w:b/>
                <w:color w:val="auto"/>
              </w:rPr>
              <w:t>do</w:t>
            </w:r>
            <w:r>
              <w:rPr>
                <w:rFonts w:ascii="Times New Roman" w:hAnsi="Times New Roman" w:cs="Times New Roman"/>
                <w:b/>
                <w:color w:val="auto"/>
              </w:rPr>
              <w:t xml:space="preserve"> </w:t>
            </w:r>
            <w:r w:rsidRPr="00DD51D4">
              <w:rPr>
                <w:rFonts w:ascii="Times New Roman" w:hAnsi="Times New Roman" w:cs="Times New Roman"/>
                <w:b/>
                <w:color w:val="auto"/>
              </w:rPr>
              <w:t>godz. 12.00</w:t>
            </w:r>
          </w:p>
          <w:p w:rsidR="002514C7" w:rsidRDefault="002514C7" w:rsidP="006C18DA">
            <w:pPr>
              <w:pStyle w:val="Tekstpodstawowy1"/>
              <w:widowControl/>
              <w:tabs>
                <w:tab w:val="left" w:pos="705"/>
              </w:tabs>
              <w:spacing w:after="0" w:line="240" w:lineRule="auto"/>
              <w:rPr>
                <w:rFonts w:ascii="Times New Roman" w:hAnsi="Times New Roman" w:cs="Times New Roman"/>
                <w:color w:val="auto"/>
              </w:rPr>
            </w:pPr>
          </w:p>
        </w:tc>
      </w:tr>
      <w:tr w:rsidR="002514C7" w:rsidTr="006C18DA">
        <w:tc>
          <w:tcPr>
            <w:tcW w:w="4648" w:type="dxa"/>
          </w:tcPr>
          <w:p w:rsidR="002514C7" w:rsidRDefault="002514C7" w:rsidP="006C18DA">
            <w:pPr>
              <w:pStyle w:val="Tekstpodstawowy1"/>
              <w:widowControl/>
              <w:tabs>
                <w:tab w:val="left" w:pos="705"/>
              </w:tabs>
              <w:spacing w:line="276" w:lineRule="auto"/>
              <w:rPr>
                <w:rFonts w:ascii="Times New Roman" w:hAnsi="Times New Roman" w:cs="Times New Roman"/>
                <w:color w:val="auto"/>
              </w:rPr>
            </w:pPr>
            <w:r w:rsidRPr="00DD51D4">
              <w:rPr>
                <w:rFonts w:ascii="Times New Roman" w:hAnsi="Times New Roman" w:cs="Times New Roman"/>
                <w:color w:val="auto"/>
              </w:rPr>
              <w:t xml:space="preserve">uzupełnienie </w:t>
            </w:r>
            <w:r>
              <w:rPr>
                <w:rFonts w:ascii="Times New Roman" w:hAnsi="Times New Roman" w:cs="Times New Roman"/>
                <w:color w:val="auto"/>
              </w:rPr>
              <w:t>wniosku o przyjęcie do szkoły o kopię świadectwa</w:t>
            </w:r>
            <w:r w:rsidRPr="00DD51D4">
              <w:rPr>
                <w:rFonts w:ascii="Times New Roman" w:hAnsi="Times New Roman" w:cs="Times New Roman"/>
                <w:color w:val="auto"/>
              </w:rPr>
              <w:t xml:space="preserve"> ukończenia szkoły podstawowej</w:t>
            </w:r>
            <w:r>
              <w:rPr>
                <w:rFonts w:ascii="Times New Roman" w:hAnsi="Times New Roman" w:cs="Times New Roman"/>
                <w:color w:val="auto"/>
              </w:rPr>
              <w:t xml:space="preserve"> i kopię zaświadczenia </w:t>
            </w:r>
            <w:r w:rsidRPr="009F1DEA">
              <w:t>o</w:t>
            </w:r>
            <w:r>
              <w:t> </w:t>
            </w:r>
            <w:r w:rsidRPr="009F1DEA">
              <w:t>wynikach</w:t>
            </w:r>
            <w:r>
              <w:rPr>
                <w:rFonts w:ascii="Times New Roman" w:hAnsi="Times New Roman" w:cs="Times New Roman"/>
                <w:color w:val="auto"/>
              </w:rPr>
              <w:t xml:space="preserve"> egzaminu ósmoklasisty </w:t>
            </w:r>
          </w:p>
        </w:tc>
        <w:tc>
          <w:tcPr>
            <w:tcW w:w="3935" w:type="dxa"/>
          </w:tcPr>
          <w:p w:rsidR="002514C7" w:rsidRDefault="002514C7" w:rsidP="006C18DA">
            <w:pPr>
              <w:pStyle w:val="Tekstpodstawowy1"/>
              <w:widowControl/>
              <w:tabs>
                <w:tab w:val="left" w:pos="1078"/>
              </w:tabs>
              <w:spacing w:after="0" w:line="240" w:lineRule="auto"/>
              <w:rPr>
                <w:rFonts w:ascii="Times New Roman" w:hAnsi="Times New Roman" w:cs="Times New Roman"/>
                <w:b/>
                <w:color w:val="auto"/>
              </w:rPr>
            </w:pPr>
            <w:r>
              <w:rPr>
                <w:rFonts w:ascii="Times New Roman" w:hAnsi="Times New Roman" w:cs="Times New Roman"/>
                <w:b/>
                <w:color w:val="auto"/>
              </w:rPr>
              <w:t xml:space="preserve">od dnia 3 lipca 2024 </w:t>
            </w:r>
            <w:r w:rsidRPr="00DD51D4">
              <w:rPr>
                <w:rFonts w:ascii="Times New Roman" w:hAnsi="Times New Roman" w:cs="Times New Roman"/>
                <w:b/>
                <w:color w:val="auto"/>
              </w:rPr>
              <w:t xml:space="preserve">r. </w:t>
            </w:r>
          </w:p>
          <w:p w:rsidR="002514C7" w:rsidRDefault="002514C7" w:rsidP="006C18DA">
            <w:pPr>
              <w:pStyle w:val="Tekstpodstawowy1"/>
              <w:widowControl/>
              <w:tabs>
                <w:tab w:val="left" w:pos="1078"/>
              </w:tabs>
              <w:spacing w:after="0" w:line="240" w:lineRule="auto"/>
              <w:rPr>
                <w:rFonts w:ascii="Times New Roman" w:hAnsi="Times New Roman" w:cs="Times New Roman"/>
                <w:b/>
                <w:color w:val="auto"/>
              </w:rPr>
            </w:pPr>
            <w:r>
              <w:rPr>
                <w:rFonts w:ascii="Times New Roman" w:hAnsi="Times New Roman" w:cs="Times New Roman"/>
                <w:b/>
                <w:color w:val="auto"/>
              </w:rPr>
              <w:t xml:space="preserve">do dnia 9 lipca 2024 </w:t>
            </w:r>
            <w:r w:rsidRPr="00DD51D4">
              <w:rPr>
                <w:rFonts w:ascii="Times New Roman" w:hAnsi="Times New Roman" w:cs="Times New Roman"/>
                <w:b/>
                <w:color w:val="auto"/>
              </w:rPr>
              <w:t xml:space="preserve">r. </w:t>
            </w:r>
          </w:p>
          <w:p w:rsidR="002514C7" w:rsidRPr="00DD51D4" w:rsidRDefault="002514C7" w:rsidP="006C18DA">
            <w:pPr>
              <w:pStyle w:val="Tekstpodstawowy1"/>
              <w:widowControl/>
              <w:tabs>
                <w:tab w:val="left" w:pos="1078"/>
              </w:tabs>
              <w:spacing w:after="0" w:line="240" w:lineRule="auto"/>
              <w:rPr>
                <w:rFonts w:ascii="Times New Roman" w:hAnsi="Times New Roman" w:cs="Times New Roman"/>
                <w:color w:val="auto"/>
              </w:rPr>
            </w:pPr>
            <w:r w:rsidRPr="00DD51D4">
              <w:rPr>
                <w:rFonts w:ascii="Times New Roman" w:hAnsi="Times New Roman" w:cs="Times New Roman"/>
                <w:b/>
                <w:color w:val="auto"/>
              </w:rPr>
              <w:t>do godz. 15.00</w:t>
            </w:r>
          </w:p>
          <w:p w:rsidR="002514C7" w:rsidRDefault="002514C7" w:rsidP="006C18DA">
            <w:pPr>
              <w:pStyle w:val="Tekstpodstawowy1"/>
              <w:widowControl/>
              <w:tabs>
                <w:tab w:val="left" w:pos="705"/>
              </w:tabs>
              <w:spacing w:after="0" w:line="240" w:lineRule="auto"/>
              <w:rPr>
                <w:rFonts w:ascii="Times New Roman" w:hAnsi="Times New Roman" w:cs="Times New Roman"/>
                <w:color w:val="auto"/>
              </w:rPr>
            </w:pPr>
          </w:p>
        </w:tc>
      </w:tr>
      <w:tr w:rsidR="002514C7" w:rsidTr="006C18DA">
        <w:tc>
          <w:tcPr>
            <w:tcW w:w="4648" w:type="dxa"/>
          </w:tcPr>
          <w:p w:rsidR="002514C7" w:rsidRPr="00DD51D4" w:rsidRDefault="002514C7" w:rsidP="006C18DA">
            <w:pPr>
              <w:pStyle w:val="Tekstpodstawowy1"/>
              <w:widowControl/>
              <w:tabs>
                <w:tab w:val="left" w:pos="705"/>
              </w:tabs>
              <w:spacing w:line="276" w:lineRule="auto"/>
              <w:rPr>
                <w:rFonts w:ascii="Times New Roman" w:hAnsi="Times New Roman" w:cs="Times New Roman"/>
                <w:color w:val="auto"/>
              </w:rPr>
            </w:pPr>
            <w:r>
              <w:rPr>
                <w:rFonts w:ascii="Times New Roman" w:hAnsi="Times New Roman" w:cs="Times New Roman"/>
                <w:color w:val="auto"/>
              </w:rPr>
              <w:t xml:space="preserve">podanie do publicznej wiadomości listy kandydatów zakwalifikowanych i niezakwalifikowanych w postępowaniu rekrutacyjnym </w:t>
            </w:r>
          </w:p>
        </w:tc>
        <w:tc>
          <w:tcPr>
            <w:tcW w:w="3935" w:type="dxa"/>
          </w:tcPr>
          <w:p w:rsidR="002514C7" w:rsidRDefault="002514C7" w:rsidP="006C18DA">
            <w:pPr>
              <w:pStyle w:val="Tekstpodstawowy1"/>
              <w:widowControl/>
              <w:tabs>
                <w:tab w:val="left" w:pos="1078"/>
              </w:tabs>
              <w:spacing w:after="0" w:line="240" w:lineRule="auto"/>
              <w:rPr>
                <w:rFonts w:ascii="Times New Roman" w:hAnsi="Times New Roman" w:cs="Times New Roman"/>
                <w:b/>
                <w:color w:val="auto"/>
              </w:rPr>
            </w:pPr>
            <w:r>
              <w:rPr>
                <w:rFonts w:ascii="Times New Roman" w:hAnsi="Times New Roman" w:cs="Times New Roman"/>
                <w:b/>
                <w:color w:val="auto"/>
              </w:rPr>
              <w:t xml:space="preserve">15 lipca 2024 r. </w:t>
            </w:r>
          </w:p>
          <w:p w:rsidR="002514C7" w:rsidRPr="00DD51D4" w:rsidRDefault="002514C7" w:rsidP="006C18DA">
            <w:pPr>
              <w:pStyle w:val="Tekstpodstawowy1"/>
              <w:widowControl/>
              <w:tabs>
                <w:tab w:val="left" w:pos="1078"/>
              </w:tabs>
              <w:spacing w:after="0" w:line="240" w:lineRule="auto"/>
              <w:rPr>
                <w:rFonts w:ascii="Times New Roman" w:hAnsi="Times New Roman" w:cs="Times New Roman"/>
                <w:b/>
                <w:color w:val="auto"/>
              </w:rPr>
            </w:pPr>
            <w:r>
              <w:rPr>
                <w:rFonts w:ascii="Times New Roman" w:hAnsi="Times New Roman" w:cs="Times New Roman"/>
                <w:b/>
                <w:color w:val="auto"/>
              </w:rPr>
              <w:t>do godz. 12:00</w:t>
            </w:r>
          </w:p>
        </w:tc>
      </w:tr>
      <w:tr w:rsidR="002514C7" w:rsidTr="006C18DA">
        <w:tc>
          <w:tcPr>
            <w:tcW w:w="4648" w:type="dxa"/>
          </w:tcPr>
          <w:p w:rsidR="002514C7" w:rsidRDefault="002514C7" w:rsidP="006C18DA">
            <w:pPr>
              <w:pStyle w:val="Tekstpodstawowy1"/>
              <w:widowControl/>
              <w:tabs>
                <w:tab w:val="left" w:pos="705"/>
              </w:tabs>
              <w:spacing w:line="276" w:lineRule="auto"/>
              <w:rPr>
                <w:rFonts w:ascii="Times New Roman" w:hAnsi="Times New Roman" w:cs="Times New Roman"/>
                <w:color w:val="auto"/>
              </w:rPr>
            </w:pPr>
            <w:r w:rsidRPr="00DD51D4">
              <w:rPr>
                <w:rFonts w:ascii="Times New Roman" w:hAnsi="Times New Roman" w:cs="Times New Roman"/>
                <w:color w:val="auto"/>
              </w:rPr>
              <w:t>przedłożenie oryginału świadectwa ukończenia szkoły podstawowej i oryginału zaświadczenia o wynikach egzaminu ósmoklasisty (o ile nie zostały one złożone w uzupełnieniu wniosku o przyjęcie do szkoły</w:t>
            </w:r>
            <w:r>
              <w:rPr>
                <w:rFonts w:ascii="Times New Roman" w:hAnsi="Times New Roman" w:cs="Times New Roman"/>
                <w:color w:val="auto"/>
              </w:rPr>
              <w:t>)</w:t>
            </w:r>
          </w:p>
        </w:tc>
        <w:tc>
          <w:tcPr>
            <w:tcW w:w="3935" w:type="dxa"/>
          </w:tcPr>
          <w:p w:rsidR="002514C7" w:rsidRDefault="002514C7" w:rsidP="006C18DA">
            <w:pPr>
              <w:pStyle w:val="Tekstpodstawowy1"/>
              <w:widowControl/>
              <w:tabs>
                <w:tab w:val="left" w:pos="1078"/>
              </w:tabs>
              <w:spacing w:after="0" w:line="240" w:lineRule="auto"/>
              <w:rPr>
                <w:rFonts w:ascii="Times New Roman" w:hAnsi="Times New Roman" w:cs="Times New Roman"/>
                <w:b/>
                <w:color w:val="auto"/>
              </w:rPr>
            </w:pPr>
            <w:r>
              <w:rPr>
                <w:rFonts w:ascii="Times New Roman" w:hAnsi="Times New Roman" w:cs="Times New Roman"/>
                <w:b/>
                <w:color w:val="auto"/>
              </w:rPr>
              <w:t xml:space="preserve">od dnia 15 lipca 2024 </w:t>
            </w:r>
            <w:r w:rsidRPr="00DD51D4">
              <w:rPr>
                <w:rFonts w:ascii="Times New Roman" w:hAnsi="Times New Roman" w:cs="Times New Roman"/>
                <w:b/>
                <w:color w:val="auto"/>
              </w:rPr>
              <w:t>r.</w:t>
            </w:r>
            <w:r>
              <w:rPr>
                <w:rFonts w:ascii="Times New Roman" w:hAnsi="Times New Roman" w:cs="Times New Roman"/>
                <w:b/>
                <w:color w:val="auto"/>
              </w:rPr>
              <w:t xml:space="preserve"> </w:t>
            </w:r>
          </w:p>
          <w:p w:rsidR="002514C7" w:rsidRDefault="002514C7" w:rsidP="006C18DA">
            <w:pPr>
              <w:pStyle w:val="Tekstpodstawowy1"/>
              <w:widowControl/>
              <w:tabs>
                <w:tab w:val="left" w:pos="1078"/>
              </w:tabs>
              <w:spacing w:after="0" w:line="240" w:lineRule="auto"/>
              <w:rPr>
                <w:rFonts w:ascii="Times New Roman" w:hAnsi="Times New Roman" w:cs="Times New Roman"/>
                <w:b/>
                <w:color w:val="auto"/>
              </w:rPr>
            </w:pPr>
            <w:r>
              <w:rPr>
                <w:rFonts w:ascii="Times New Roman" w:hAnsi="Times New Roman" w:cs="Times New Roman"/>
                <w:b/>
                <w:color w:val="auto"/>
              </w:rPr>
              <w:t xml:space="preserve">do dnia 18 lipca 2024 </w:t>
            </w:r>
            <w:r w:rsidRPr="00DD51D4">
              <w:rPr>
                <w:rFonts w:ascii="Times New Roman" w:hAnsi="Times New Roman" w:cs="Times New Roman"/>
                <w:b/>
                <w:color w:val="auto"/>
              </w:rPr>
              <w:t xml:space="preserve">r. </w:t>
            </w:r>
          </w:p>
          <w:p w:rsidR="002514C7" w:rsidRPr="00DD51D4" w:rsidRDefault="002514C7" w:rsidP="006C18DA">
            <w:pPr>
              <w:pStyle w:val="Tekstpodstawowy1"/>
              <w:widowControl/>
              <w:tabs>
                <w:tab w:val="left" w:pos="1078"/>
              </w:tabs>
              <w:spacing w:after="0" w:line="240" w:lineRule="auto"/>
              <w:rPr>
                <w:rFonts w:ascii="Times New Roman" w:hAnsi="Times New Roman" w:cs="Times New Roman"/>
                <w:color w:val="auto"/>
              </w:rPr>
            </w:pPr>
            <w:r w:rsidRPr="00DD51D4">
              <w:rPr>
                <w:rFonts w:ascii="Times New Roman" w:hAnsi="Times New Roman" w:cs="Times New Roman"/>
                <w:b/>
                <w:color w:val="auto"/>
              </w:rPr>
              <w:t>do godz. 12.00</w:t>
            </w:r>
          </w:p>
          <w:p w:rsidR="002514C7" w:rsidRDefault="002514C7" w:rsidP="006C18DA">
            <w:pPr>
              <w:pStyle w:val="Tekstpodstawowy1"/>
              <w:widowControl/>
              <w:tabs>
                <w:tab w:val="left" w:pos="705"/>
              </w:tabs>
              <w:spacing w:after="0" w:line="240" w:lineRule="auto"/>
              <w:rPr>
                <w:rFonts w:ascii="Times New Roman" w:hAnsi="Times New Roman" w:cs="Times New Roman"/>
                <w:color w:val="auto"/>
              </w:rPr>
            </w:pPr>
          </w:p>
        </w:tc>
      </w:tr>
      <w:tr w:rsidR="002514C7" w:rsidTr="006C18DA">
        <w:tc>
          <w:tcPr>
            <w:tcW w:w="4648" w:type="dxa"/>
          </w:tcPr>
          <w:p w:rsidR="002514C7" w:rsidRDefault="002514C7" w:rsidP="006C18DA">
            <w:pPr>
              <w:pStyle w:val="Tekstpodstawowy1"/>
              <w:widowControl/>
              <w:tabs>
                <w:tab w:val="left" w:pos="705"/>
              </w:tabs>
              <w:spacing w:line="276" w:lineRule="auto"/>
              <w:rPr>
                <w:rFonts w:ascii="Times New Roman" w:hAnsi="Times New Roman" w:cs="Times New Roman"/>
                <w:color w:val="auto"/>
              </w:rPr>
            </w:pPr>
            <w:r>
              <w:rPr>
                <w:rFonts w:ascii="Times New Roman" w:hAnsi="Times New Roman" w:cs="Times New Roman"/>
                <w:color w:val="auto"/>
              </w:rPr>
              <w:t xml:space="preserve">podanie do publicznej wiadomości listy </w:t>
            </w:r>
            <w:r w:rsidRPr="00DD51D4">
              <w:rPr>
                <w:rFonts w:ascii="Times New Roman" w:hAnsi="Times New Roman" w:cs="Times New Roman"/>
                <w:color w:val="auto"/>
              </w:rPr>
              <w:t>kandydatów przyjętych i kandydatów nieprzyjętych</w:t>
            </w:r>
            <w:r>
              <w:rPr>
                <w:rFonts w:ascii="Times New Roman" w:hAnsi="Times New Roman" w:cs="Times New Roman"/>
                <w:color w:val="auto"/>
              </w:rPr>
              <w:t xml:space="preserve"> w postępowaniu rekrutacyjnym</w:t>
            </w:r>
          </w:p>
        </w:tc>
        <w:tc>
          <w:tcPr>
            <w:tcW w:w="3935" w:type="dxa"/>
          </w:tcPr>
          <w:p w:rsidR="002514C7" w:rsidRDefault="002514C7" w:rsidP="006C18DA">
            <w:pPr>
              <w:pStyle w:val="Tekstpodstawowy1"/>
              <w:widowControl/>
              <w:tabs>
                <w:tab w:val="left" w:pos="705"/>
              </w:tabs>
              <w:spacing w:after="0" w:line="240" w:lineRule="auto"/>
              <w:rPr>
                <w:rFonts w:ascii="Times New Roman" w:hAnsi="Times New Roman" w:cs="Times New Roman"/>
                <w:color w:val="auto"/>
              </w:rPr>
            </w:pPr>
            <w:r>
              <w:rPr>
                <w:rFonts w:ascii="Times New Roman" w:hAnsi="Times New Roman" w:cs="Times New Roman"/>
                <w:b/>
                <w:bCs/>
                <w:color w:val="auto"/>
              </w:rPr>
              <w:t>19 lipca</w:t>
            </w:r>
            <w:r>
              <w:rPr>
                <w:rFonts w:ascii="Times New Roman" w:hAnsi="Times New Roman" w:cs="Times New Roman"/>
                <w:b/>
                <w:color w:val="auto"/>
              </w:rPr>
              <w:t xml:space="preserve"> 2024 </w:t>
            </w:r>
            <w:r w:rsidRPr="00DD51D4">
              <w:rPr>
                <w:rFonts w:ascii="Times New Roman" w:hAnsi="Times New Roman" w:cs="Times New Roman"/>
                <w:b/>
                <w:color w:val="auto"/>
              </w:rPr>
              <w:t>r. do godz. 12.00</w:t>
            </w:r>
          </w:p>
        </w:tc>
      </w:tr>
    </w:tbl>
    <w:p w:rsidR="002514C7" w:rsidRPr="00DD51D4" w:rsidRDefault="002514C7">
      <w:pPr>
        <w:pStyle w:val="Tekstpodstawowy1"/>
        <w:widowControl/>
        <w:tabs>
          <w:tab w:val="left" w:pos="705"/>
        </w:tabs>
        <w:spacing w:line="276" w:lineRule="auto"/>
        <w:ind w:left="422"/>
        <w:jc w:val="both"/>
        <w:rPr>
          <w:rFonts w:ascii="Times New Roman" w:hAnsi="Times New Roman" w:cs="Times New Roman"/>
          <w:color w:val="auto"/>
        </w:rPr>
      </w:pPr>
    </w:p>
    <w:p w:rsidR="007C3A5B" w:rsidRPr="00DD51D4" w:rsidRDefault="00201D3F">
      <w:pPr>
        <w:pStyle w:val="Tekstpodstawowy1"/>
        <w:widowControl/>
        <w:numPr>
          <w:ilvl w:val="1"/>
          <w:numId w:val="1"/>
        </w:numPr>
        <w:tabs>
          <w:tab w:val="clear" w:pos="709"/>
          <w:tab w:val="left" w:pos="705"/>
        </w:tabs>
        <w:spacing w:after="0" w:line="276" w:lineRule="auto"/>
        <w:ind w:left="705"/>
        <w:jc w:val="both"/>
        <w:rPr>
          <w:rFonts w:ascii="Times New Roman" w:hAnsi="Times New Roman" w:cs="Times New Roman"/>
          <w:color w:val="auto"/>
        </w:rPr>
      </w:pPr>
      <w:r w:rsidRPr="00DD51D4">
        <w:rPr>
          <w:rFonts w:ascii="Times New Roman" w:hAnsi="Times New Roman" w:cs="Times New Roman"/>
          <w:color w:val="auto"/>
        </w:rPr>
        <w:lastRenderedPageBreak/>
        <w:t>W przypadku przeliczania na punkty wyników egzaminu ósmoklasisty:</w:t>
      </w:r>
    </w:p>
    <w:p w:rsidR="007C3A5B" w:rsidRPr="00DD51D4" w:rsidRDefault="00201D3F">
      <w:pPr>
        <w:pStyle w:val="Tekstpodstawowy1"/>
        <w:widowControl/>
        <w:numPr>
          <w:ilvl w:val="0"/>
          <w:numId w:val="4"/>
        </w:numPr>
        <w:spacing w:after="0" w:line="276" w:lineRule="auto"/>
        <w:jc w:val="both"/>
        <w:rPr>
          <w:rFonts w:ascii="Times New Roman" w:hAnsi="Times New Roman" w:cs="Times New Roman"/>
          <w:color w:val="auto"/>
        </w:rPr>
      </w:pPr>
      <w:r w:rsidRPr="00DD51D4">
        <w:rPr>
          <w:rFonts w:ascii="Times New Roman" w:hAnsi="Times New Roman" w:cs="Times New Roman"/>
          <w:color w:val="auto"/>
        </w:rPr>
        <w:t>wynik przedstawiony w procentach z: języka polskiego i matematyki mnoży się przez 0,35;</w:t>
      </w:r>
    </w:p>
    <w:p w:rsidR="007C3A5B" w:rsidRPr="00DD51D4" w:rsidRDefault="00201D3F">
      <w:pPr>
        <w:pStyle w:val="Tekstpodstawowy1"/>
        <w:widowControl/>
        <w:numPr>
          <w:ilvl w:val="0"/>
          <w:numId w:val="4"/>
        </w:numPr>
        <w:spacing w:line="276" w:lineRule="auto"/>
        <w:jc w:val="both"/>
        <w:rPr>
          <w:rFonts w:ascii="Times New Roman" w:hAnsi="Times New Roman" w:cs="Times New Roman"/>
          <w:color w:val="auto"/>
        </w:rPr>
      </w:pPr>
      <w:r w:rsidRPr="00DD51D4">
        <w:rPr>
          <w:rFonts w:ascii="Times New Roman" w:hAnsi="Times New Roman" w:cs="Times New Roman"/>
          <w:color w:val="auto"/>
        </w:rPr>
        <w:t>wynik przedstawiony w procentach z języka obcego nowożytnego mnoży się przez 0,3.</w:t>
      </w:r>
    </w:p>
    <w:p w:rsidR="007C3A5B" w:rsidRPr="00DD51D4" w:rsidRDefault="00201D3F">
      <w:pPr>
        <w:pStyle w:val="Tekstpodstawowy1"/>
        <w:numPr>
          <w:ilvl w:val="1"/>
          <w:numId w:val="1"/>
        </w:numPr>
        <w:tabs>
          <w:tab w:val="clear" w:pos="709"/>
          <w:tab w:val="left" w:pos="705"/>
        </w:tabs>
        <w:spacing w:after="0" w:line="276" w:lineRule="auto"/>
        <w:ind w:left="705"/>
        <w:jc w:val="both"/>
        <w:rPr>
          <w:rFonts w:ascii="Times New Roman" w:hAnsi="Times New Roman" w:cs="Times New Roman"/>
          <w:color w:val="auto"/>
          <w:lang w:bidi="ar-SA"/>
        </w:rPr>
      </w:pPr>
      <w:r w:rsidRPr="00DD51D4">
        <w:rPr>
          <w:rFonts w:ascii="Times New Roman" w:hAnsi="Times New Roman" w:cs="Times New Roman"/>
          <w:bCs/>
          <w:color w:val="auto"/>
          <w:lang w:bidi="ar-SA"/>
        </w:rPr>
        <w:t xml:space="preserve">W przypadku osób zwolnionych z obowiązku przystąpienia do egzaminu </w:t>
      </w:r>
      <w:r w:rsidRPr="00DD51D4">
        <w:rPr>
          <w:rFonts w:ascii="Times New Roman" w:hAnsi="Times New Roman" w:cs="Times New Roman"/>
          <w:color w:val="auto"/>
        </w:rPr>
        <w:t>ósmoklasisty</w:t>
      </w:r>
      <w:r w:rsidRPr="00DD51D4">
        <w:rPr>
          <w:rFonts w:ascii="Times New Roman" w:hAnsi="Times New Roman" w:cs="Times New Roman"/>
          <w:bCs/>
          <w:color w:val="auto"/>
          <w:lang w:bidi="ar-SA"/>
        </w:rPr>
        <w:t xml:space="preserve"> przelicza się na punkty oceny</w:t>
      </w:r>
      <w:r w:rsidR="002514C7">
        <w:rPr>
          <w:rFonts w:ascii="Times New Roman" w:hAnsi="Times New Roman" w:cs="Times New Roman"/>
          <w:bCs/>
          <w:color w:val="auto"/>
          <w:lang w:bidi="ar-SA"/>
        </w:rPr>
        <w:t xml:space="preserve"> </w:t>
      </w:r>
      <w:r w:rsidRPr="00DD51D4">
        <w:rPr>
          <w:rFonts w:ascii="Times New Roman" w:hAnsi="Times New Roman" w:cs="Times New Roman"/>
          <w:color w:val="auto"/>
          <w:lang w:bidi="ar-SA"/>
        </w:rPr>
        <w:t xml:space="preserve">z języka polskiego, matematyki i języka obcego nowożytnego, wymienione na świadectwie ukończenia szkoły podstawowej, przy czym za uzyskanie z: </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języka polskiego i matematyki oceny wyrażonej w stopniu:</w:t>
      </w:r>
    </w:p>
    <w:p w:rsidR="007C3A5B" w:rsidRPr="00DD51D4" w:rsidRDefault="00201D3F">
      <w:pPr>
        <w:pStyle w:val="Tekstpodstawowy1"/>
        <w:numPr>
          <w:ilvl w:val="0"/>
          <w:numId w:val="5"/>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celującym – przyznaje się po </w:t>
      </w:r>
      <w:r w:rsidRPr="00DD51D4">
        <w:rPr>
          <w:rFonts w:ascii="Times New Roman" w:hAnsi="Times New Roman" w:cs="Times New Roman"/>
          <w:bCs/>
          <w:color w:val="auto"/>
          <w:lang w:bidi="ar-SA"/>
        </w:rPr>
        <w:t>35 punktów,</w:t>
      </w:r>
    </w:p>
    <w:p w:rsidR="007C3A5B" w:rsidRPr="00DD51D4" w:rsidRDefault="00201D3F">
      <w:pPr>
        <w:pStyle w:val="Tekstpodstawowy1"/>
        <w:numPr>
          <w:ilvl w:val="0"/>
          <w:numId w:val="5"/>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bardzo dobrym – przyznaje się po </w:t>
      </w:r>
      <w:r w:rsidRPr="00DD51D4">
        <w:rPr>
          <w:rFonts w:ascii="Times New Roman" w:hAnsi="Times New Roman" w:cs="Times New Roman"/>
          <w:bCs/>
          <w:color w:val="auto"/>
          <w:lang w:bidi="ar-SA"/>
        </w:rPr>
        <w:t>30 punktów,</w:t>
      </w:r>
    </w:p>
    <w:p w:rsidR="007C3A5B" w:rsidRPr="00DD51D4" w:rsidRDefault="00201D3F">
      <w:pPr>
        <w:pStyle w:val="Tekstpodstawowy1"/>
        <w:numPr>
          <w:ilvl w:val="0"/>
          <w:numId w:val="5"/>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dobrym – przyznaje się po </w:t>
      </w:r>
      <w:r w:rsidRPr="00DD51D4">
        <w:rPr>
          <w:rFonts w:ascii="Times New Roman" w:hAnsi="Times New Roman" w:cs="Times New Roman"/>
          <w:bCs/>
          <w:color w:val="auto"/>
          <w:lang w:bidi="ar-SA"/>
        </w:rPr>
        <w:t>25 punktów,</w:t>
      </w:r>
    </w:p>
    <w:p w:rsidR="007C3A5B" w:rsidRPr="00DD51D4" w:rsidRDefault="00201D3F">
      <w:pPr>
        <w:pStyle w:val="Tekstpodstawowy1"/>
        <w:numPr>
          <w:ilvl w:val="0"/>
          <w:numId w:val="5"/>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dostatecznym – przyznaje się po </w:t>
      </w:r>
      <w:r w:rsidRPr="00DD51D4">
        <w:rPr>
          <w:rFonts w:ascii="Times New Roman" w:hAnsi="Times New Roman" w:cs="Times New Roman"/>
          <w:bCs/>
          <w:color w:val="auto"/>
          <w:lang w:bidi="ar-SA"/>
        </w:rPr>
        <w:t>15 punktów,</w:t>
      </w:r>
    </w:p>
    <w:p w:rsidR="007C3A5B" w:rsidRPr="00DD51D4" w:rsidRDefault="00201D3F">
      <w:pPr>
        <w:pStyle w:val="Tekstpodstawowy1"/>
        <w:numPr>
          <w:ilvl w:val="0"/>
          <w:numId w:val="5"/>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dopuszczającym – przyznaje się po </w:t>
      </w:r>
      <w:r w:rsidRPr="00DD51D4">
        <w:rPr>
          <w:rFonts w:ascii="Times New Roman" w:hAnsi="Times New Roman" w:cs="Times New Roman"/>
          <w:bCs/>
          <w:color w:val="auto"/>
          <w:lang w:bidi="ar-SA"/>
        </w:rPr>
        <w:t>10 punktów;</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języka obcego nowożytnego oceny wyrażonej w stopniu:</w:t>
      </w:r>
    </w:p>
    <w:p w:rsidR="007C3A5B" w:rsidRPr="00DD51D4" w:rsidRDefault="00201D3F">
      <w:pPr>
        <w:pStyle w:val="Tekstpodstawowy1"/>
        <w:numPr>
          <w:ilvl w:val="0"/>
          <w:numId w:val="6"/>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celującym – przyznaje się </w:t>
      </w:r>
      <w:r w:rsidRPr="00DD51D4">
        <w:rPr>
          <w:rFonts w:ascii="Times New Roman" w:hAnsi="Times New Roman" w:cs="Times New Roman"/>
          <w:bCs/>
          <w:color w:val="auto"/>
          <w:lang w:bidi="ar-SA"/>
        </w:rPr>
        <w:t>30 punktów,</w:t>
      </w:r>
    </w:p>
    <w:p w:rsidR="007C3A5B" w:rsidRPr="00DD51D4" w:rsidRDefault="00201D3F">
      <w:pPr>
        <w:pStyle w:val="Tekstpodstawowy1"/>
        <w:numPr>
          <w:ilvl w:val="0"/>
          <w:numId w:val="6"/>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bardzo dobrym – przyznaje się </w:t>
      </w:r>
      <w:r w:rsidRPr="00DD51D4">
        <w:rPr>
          <w:rFonts w:ascii="Times New Roman" w:hAnsi="Times New Roman" w:cs="Times New Roman"/>
          <w:bCs/>
          <w:color w:val="auto"/>
          <w:lang w:bidi="ar-SA"/>
        </w:rPr>
        <w:t>25 punktów,</w:t>
      </w:r>
    </w:p>
    <w:p w:rsidR="007C3A5B" w:rsidRPr="00DD51D4" w:rsidRDefault="00201D3F">
      <w:pPr>
        <w:pStyle w:val="Tekstpodstawowy1"/>
        <w:numPr>
          <w:ilvl w:val="0"/>
          <w:numId w:val="6"/>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dobrym – przyznaje się </w:t>
      </w:r>
      <w:r w:rsidRPr="00DD51D4">
        <w:rPr>
          <w:rFonts w:ascii="Times New Roman" w:hAnsi="Times New Roman" w:cs="Times New Roman"/>
          <w:bCs/>
          <w:color w:val="auto"/>
          <w:lang w:bidi="ar-SA"/>
        </w:rPr>
        <w:t>20 punktów,</w:t>
      </w:r>
    </w:p>
    <w:p w:rsidR="007C3A5B" w:rsidRPr="00DD51D4" w:rsidRDefault="00201D3F">
      <w:pPr>
        <w:pStyle w:val="Tekstpodstawowy1"/>
        <w:numPr>
          <w:ilvl w:val="0"/>
          <w:numId w:val="6"/>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dostatecznym – przyznaje się </w:t>
      </w:r>
      <w:r w:rsidRPr="00DD51D4">
        <w:rPr>
          <w:rFonts w:ascii="Times New Roman" w:hAnsi="Times New Roman" w:cs="Times New Roman"/>
          <w:bCs/>
          <w:color w:val="auto"/>
          <w:lang w:bidi="ar-SA"/>
        </w:rPr>
        <w:t>10 punktów,</w:t>
      </w:r>
    </w:p>
    <w:p w:rsidR="007C3A5B" w:rsidRPr="00DD51D4" w:rsidRDefault="00201D3F">
      <w:pPr>
        <w:pStyle w:val="Tekstpodstawowy1"/>
        <w:numPr>
          <w:ilvl w:val="0"/>
          <w:numId w:val="6"/>
        </w:numPr>
        <w:tabs>
          <w:tab w:val="left" w:pos="1078"/>
        </w:tabs>
        <w:spacing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dostatecznym – przyznaje się </w:t>
      </w:r>
      <w:r w:rsidRPr="00DD51D4">
        <w:rPr>
          <w:rFonts w:ascii="Times New Roman" w:hAnsi="Times New Roman" w:cs="Times New Roman"/>
          <w:bCs/>
          <w:color w:val="auto"/>
          <w:lang w:bidi="ar-SA"/>
        </w:rPr>
        <w:t>5 punktów.</w:t>
      </w:r>
    </w:p>
    <w:p w:rsidR="007C3A5B" w:rsidRPr="00DD51D4" w:rsidRDefault="00201D3F">
      <w:pPr>
        <w:pStyle w:val="Tekstpodstawowy1"/>
        <w:numPr>
          <w:ilvl w:val="1"/>
          <w:numId w:val="1"/>
        </w:numPr>
        <w:tabs>
          <w:tab w:val="clear" w:pos="709"/>
          <w:tab w:val="left" w:pos="705"/>
        </w:tabs>
        <w:spacing w:line="276" w:lineRule="auto"/>
        <w:ind w:left="705"/>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W przypadku osób zwolnionych z obowiązku przystąpienia do </w:t>
      </w:r>
      <w:r w:rsidRPr="00DD51D4">
        <w:rPr>
          <w:rFonts w:ascii="Times New Roman" w:hAnsi="Times New Roman" w:cs="Times New Roman"/>
          <w:bCs/>
          <w:color w:val="auto"/>
          <w:lang w:bidi="ar-SA"/>
        </w:rPr>
        <w:t xml:space="preserve">danego przedmiotu objętego egzaminem </w:t>
      </w:r>
      <w:r w:rsidRPr="00DD51D4">
        <w:rPr>
          <w:rFonts w:ascii="Times New Roman" w:hAnsi="Times New Roman" w:cs="Times New Roman"/>
          <w:color w:val="auto"/>
          <w:lang w:bidi="ar-SA"/>
        </w:rPr>
        <w:t xml:space="preserve">ósmoklasisty, przelicza się na punkty oceny wymienione na świadectwie ukończenia </w:t>
      </w:r>
      <w:r w:rsidRPr="00DD51D4">
        <w:rPr>
          <w:rFonts w:ascii="Times New Roman" w:hAnsi="Times New Roman" w:cs="Times New Roman"/>
          <w:color w:val="auto"/>
        </w:rPr>
        <w:t>szkoły podstawowej</w:t>
      </w:r>
      <w:r w:rsidRPr="00DD51D4">
        <w:rPr>
          <w:rFonts w:ascii="Times New Roman" w:hAnsi="Times New Roman" w:cs="Times New Roman"/>
          <w:color w:val="auto"/>
          <w:lang w:bidi="ar-SA"/>
        </w:rPr>
        <w:t xml:space="preserve"> z danego przedmiotu, z którego przeprowadzany jest egzamin ósmoklasisty oraz którego dotyczy zwolnienie, według zasad ujętych w punkcie 8.</w:t>
      </w:r>
    </w:p>
    <w:p w:rsidR="007C3A5B" w:rsidRPr="00DD51D4" w:rsidRDefault="00201D3F">
      <w:pPr>
        <w:pStyle w:val="Tekstpodstawowy1"/>
        <w:widowControl/>
        <w:numPr>
          <w:ilvl w:val="1"/>
          <w:numId w:val="1"/>
        </w:numPr>
        <w:tabs>
          <w:tab w:val="clear" w:pos="709"/>
          <w:tab w:val="left" w:pos="705"/>
        </w:tabs>
        <w:spacing w:after="0" w:line="276" w:lineRule="auto"/>
        <w:ind w:left="705" w:hanging="421"/>
        <w:jc w:val="both"/>
        <w:rPr>
          <w:rFonts w:ascii="Times New Roman" w:hAnsi="Times New Roman" w:cs="Times New Roman"/>
          <w:color w:val="auto"/>
        </w:rPr>
      </w:pPr>
      <w:r w:rsidRPr="00DD51D4">
        <w:rPr>
          <w:rFonts w:ascii="Times New Roman" w:hAnsi="Times New Roman" w:cs="Times New Roman"/>
          <w:color w:val="auto"/>
        </w:rPr>
        <w:t xml:space="preserve">W przypadku przeliczania na punkty ocen z: języka polskiego, matematyki i </w:t>
      </w:r>
      <w:r w:rsidR="007C7476" w:rsidRPr="00DD51D4">
        <w:rPr>
          <w:rFonts w:ascii="Times New Roman" w:hAnsi="Times New Roman" w:cs="Times New Roman"/>
          <w:color w:val="auto"/>
        </w:rPr>
        <w:t xml:space="preserve">jednego </w:t>
      </w:r>
      <w:r w:rsidRPr="00DD51D4">
        <w:rPr>
          <w:rFonts w:ascii="Times New Roman" w:hAnsi="Times New Roman" w:cs="Times New Roman"/>
          <w:color w:val="auto"/>
        </w:rPr>
        <w:t>przedmiot</w:t>
      </w:r>
      <w:r w:rsidR="007C7476" w:rsidRPr="00DD51D4">
        <w:rPr>
          <w:rFonts w:ascii="Times New Roman" w:hAnsi="Times New Roman" w:cs="Times New Roman"/>
          <w:color w:val="auto"/>
        </w:rPr>
        <w:t>u</w:t>
      </w:r>
      <w:r w:rsidRPr="00DD51D4">
        <w:rPr>
          <w:rFonts w:ascii="Times New Roman" w:hAnsi="Times New Roman" w:cs="Times New Roman"/>
          <w:color w:val="auto"/>
        </w:rPr>
        <w:t xml:space="preserve"> (w zależności od typu </w:t>
      </w:r>
      <w:r w:rsidR="007C7476" w:rsidRPr="00DD51D4">
        <w:rPr>
          <w:rFonts w:ascii="Times New Roman" w:hAnsi="Times New Roman" w:cs="Times New Roman"/>
          <w:color w:val="auto"/>
        </w:rPr>
        <w:t>klasy</w:t>
      </w:r>
      <w:r w:rsidRPr="00DD51D4">
        <w:rPr>
          <w:rFonts w:ascii="Times New Roman" w:hAnsi="Times New Roman" w:cs="Times New Roman"/>
          <w:color w:val="auto"/>
        </w:rPr>
        <w:t>), wymienionych na świadectwie ukończenia szkoły podstawowej za oceny wyrażone w stopniu:</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celującym – przyznaje się po 18 punktów;</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bardzo dobrym – przyznaje się po 17 punktów;</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dobrym – przyznaje się po 14 punktów;</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color w:val="auto"/>
        </w:rPr>
      </w:pPr>
      <w:r w:rsidRPr="00DD51D4">
        <w:rPr>
          <w:rFonts w:ascii="Times New Roman" w:hAnsi="Times New Roman" w:cs="Times New Roman"/>
          <w:color w:val="auto"/>
        </w:rPr>
        <w:t>dostatecznym –</w:t>
      </w:r>
      <w:r w:rsidRPr="00DD51D4">
        <w:rPr>
          <w:rFonts w:ascii="Times New Roman" w:hAnsi="Times New Roman" w:cs="Times New Roman"/>
          <w:color w:val="auto"/>
          <w:lang w:bidi="ar-SA"/>
        </w:rPr>
        <w:t xml:space="preserve"> przyznaje się po </w:t>
      </w:r>
      <w:r w:rsidRPr="00DD51D4">
        <w:rPr>
          <w:rFonts w:ascii="Times New Roman" w:hAnsi="Times New Roman" w:cs="Times New Roman"/>
          <w:color w:val="auto"/>
        </w:rPr>
        <w:t>8 punktów;</w:t>
      </w:r>
    </w:p>
    <w:p w:rsidR="007C3A5B" w:rsidRPr="00DD51D4" w:rsidRDefault="00201D3F">
      <w:pPr>
        <w:pStyle w:val="Tekstpodstawowy1"/>
        <w:widowControl/>
        <w:numPr>
          <w:ilvl w:val="2"/>
          <w:numId w:val="1"/>
        </w:numPr>
        <w:tabs>
          <w:tab w:val="left" w:pos="1078"/>
        </w:tabs>
        <w:spacing w:line="276" w:lineRule="auto"/>
        <w:ind w:left="1078"/>
        <w:jc w:val="both"/>
        <w:rPr>
          <w:rFonts w:ascii="Times New Roman" w:hAnsi="Times New Roman" w:cs="Times New Roman"/>
          <w:color w:val="auto"/>
        </w:rPr>
      </w:pPr>
      <w:r w:rsidRPr="00DD51D4">
        <w:rPr>
          <w:rFonts w:ascii="Times New Roman" w:hAnsi="Times New Roman" w:cs="Times New Roman"/>
          <w:color w:val="auto"/>
        </w:rPr>
        <w:t>dopuszczającym –</w:t>
      </w:r>
      <w:r w:rsidRPr="00DD51D4">
        <w:rPr>
          <w:rFonts w:ascii="Times New Roman" w:hAnsi="Times New Roman" w:cs="Times New Roman"/>
          <w:color w:val="auto"/>
          <w:lang w:bidi="ar-SA"/>
        </w:rPr>
        <w:t xml:space="preserve"> przyznaje się po </w:t>
      </w:r>
      <w:r w:rsidRPr="00DD51D4">
        <w:rPr>
          <w:rFonts w:ascii="Times New Roman" w:hAnsi="Times New Roman" w:cs="Times New Roman"/>
          <w:color w:val="auto"/>
        </w:rPr>
        <w:t>2 punkty.</w:t>
      </w:r>
    </w:p>
    <w:p w:rsidR="007C3A5B" w:rsidRPr="00DD51D4" w:rsidRDefault="00201D3F">
      <w:pPr>
        <w:pStyle w:val="Tekstpodstawowy1"/>
        <w:widowControl/>
        <w:numPr>
          <w:ilvl w:val="1"/>
          <w:numId w:val="1"/>
        </w:numPr>
        <w:tabs>
          <w:tab w:val="clear" w:pos="709"/>
          <w:tab w:val="left" w:pos="705"/>
          <w:tab w:val="left" w:pos="1134"/>
        </w:tabs>
        <w:spacing w:after="0" w:line="276" w:lineRule="auto"/>
        <w:ind w:left="705" w:hanging="421"/>
        <w:jc w:val="both"/>
        <w:rPr>
          <w:rFonts w:ascii="Times New Roman" w:hAnsi="Times New Roman" w:cs="Times New Roman"/>
          <w:color w:val="auto"/>
          <w:u w:val="single"/>
        </w:rPr>
      </w:pPr>
      <w:r w:rsidRPr="00DD51D4">
        <w:rPr>
          <w:rFonts w:ascii="Times New Roman" w:hAnsi="Times New Roman" w:cs="Times New Roman"/>
          <w:color w:val="auto"/>
        </w:rPr>
        <w:t xml:space="preserve">W poszczególnych </w:t>
      </w:r>
      <w:r w:rsidR="00950614">
        <w:rPr>
          <w:rFonts w:ascii="Times New Roman" w:hAnsi="Times New Roman" w:cs="Times New Roman"/>
          <w:color w:val="auto"/>
        </w:rPr>
        <w:t>klasach</w:t>
      </w:r>
      <w:r w:rsidRPr="00DD51D4">
        <w:rPr>
          <w:rFonts w:ascii="Times New Roman" w:hAnsi="Times New Roman" w:cs="Times New Roman"/>
          <w:color w:val="auto"/>
        </w:rPr>
        <w:t>, oprócz języka polskiego, matematyki, języka angielskiego lub niemieckiego (brany pod uwagę jest ten język, z którego uczeń ma wyższą ocenę) punktowane będą następujące przedmioty:</w:t>
      </w:r>
    </w:p>
    <w:p w:rsidR="007C3A5B" w:rsidRPr="00DD51D4" w:rsidRDefault="00A74751">
      <w:pPr>
        <w:pStyle w:val="Tekstpodstawowy1"/>
        <w:widowControl/>
        <w:tabs>
          <w:tab w:val="left" w:pos="705"/>
          <w:tab w:val="left" w:pos="1134"/>
        </w:tabs>
        <w:spacing w:after="0" w:line="276" w:lineRule="auto"/>
        <w:ind w:left="705"/>
        <w:jc w:val="both"/>
        <w:rPr>
          <w:rFonts w:ascii="Times New Roman" w:hAnsi="Times New Roman" w:cs="Times New Roman"/>
          <w:color w:val="auto"/>
          <w:u w:val="single"/>
        </w:rPr>
      </w:pPr>
      <w:r>
        <w:rPr>
          <w:rFonts w:ascii="Times New Roman" w:hAnsi="Times New Roman" w:cs="Times New Roman"/>
          <w:color w:val="auto"/>
          <w:u w:val="single"/>
        </w:rPr>
        <w:t>K</w:t>
      </w:r>
      <w:r w:rsidR="00201D3F" w:rsidRPr="00DD51D4">
        <w:rPr>
          <w:rFonts w:ascii="Times New Roman" w:hAnsi="Times New Roman" w:cs="Times New Roman"/>
          <w:color w:val="auto"/>
          <w:u w:val="single"/>
        </w:rPr>
        <w:t>lasy:</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policyjna: wiedza o społeczeństwie</w:t>
      </w:r>
      <w:r w:rsidR="0018285F" w:rsidRPr="00DD51D4">
        <w:rPr>
          <w:rFonts w:ascii="Times New Roman" w:hAnsi="Times New Roman" w:cs="Times New Roman"/>
          <w:color w:val="auto"/>
          <w:lang w:bidi="ar-SA"/>
        </w:rPr>
        <w:t>;</w:t>
      </w:r>
    </w:p>
    <w:p w:rsidR="007C7476" w:rsidRPr="00DD51D4" w:rsidRDefault="007C7476">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wojskowa: wiedza o społeczeństwie</w:t>
      </w:r>
      <w:r w:rsidR="00C56BDA" w:rsidRPr="00DD51D4">
        <w:rPr>
          <w:rFonts w:ascii="Times New Roman" w:hAnsi="Times New Roman" w:cs="Times New Roman"/>
          <w:color w:val="auto"/>
          <w:lang w:bidi="ar-SA"/>
        </w:rPr>
        <w:t>;</w:t>
      </w:r>
    </w:p>
    <w:p w:rsidR="007C3A5B" w:rsidRPr="00DD51D4" w:rsidRDefault="00827D31" w:rsidP="00C56BDA">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Pr>
          <w:rFonts w:ascii="Times New Roman" w:hAnsi="Times New Roman" w:cs="Times New Roman"/>
          <w:color w:val="auto"/>
          <w:lang w:bidi="ar-SA"/>
        </w:rPr>
        <w:t>strażacka</w:t>
      </w:r>
      <w:r w:rsidR="00201D3F" w:rsidRPr="00DD51D4">
        <w:rPr>
          <w:rFonts w:ascii="Times New Roman" w:hAnsi="Times New Roman" w:cs="Times New Roman"/>
          <w:color w:val="auto"/>
          <w:lang w:bidi="ar-SA"/>
        </w:rPr>
        <w:t xml:space="preserve">: </w:t>
      </w:r>
      <w:r w:rsidR="0018285F" w:rsidRPr="00DD51D4">
        <w:rPr>
          <w:rFonts w:ascii="Times New Roman" w:hAnsi="Times New Roman" w:cs="Times New Roman"/>
          <w:color w:val="auto"/>
          <w:lang w:bidi="ar-SA"/>
        </w:rPr>
        <w:t>biologia;</w:t>
      </w:r>
    </w:p>
    <w:p w:rsidR="0048534A" w:rsidRDefault="0048534A">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ratownictwo medyczne</w:t>
      </w:r>
      <w:r w:rsidR="0018285F" w:rsidRPr="00DD51D4">
        <w:rPr>
          <w:rFonts w:ascii="Times New Roman" w:hAnsi="Times New Roman" w:cs="Times New Roman"/>
          <w:color w:val="auto"/>
          <w:lang w:bidi="ar-SA"/>
        </w:rPr>
        <w:t>: biologia.</w:t>
      </w:r>
    </w:p>
    <w:p w:rsidR="00A74751" w:rsidRPr="00DD51D4" w:rsidRDefault="00A74751" w:rsidP="00A74751">
      <w:pPr>
        <w:pStyle w:val="Tekstpodstawowy1"/>
        <w:tabs>
          <w:tab w:val="left" w:pos="1078"/>
        </w:tabs>
        <w:spacing w:after="0" w:line="276" w:lineRule="auto"/>
        <w:ind w:left="1078"/>
        <w:jc w:val="both"/>
        <w:rPr>
          <w:rFonts w:ascii="Times New Roman" w:hAnsi="Times New Roman" w:cs="Times New Roman"/>
          <w:color w:val="auto"/>
          <w:lang w:bidi="ar-SA"/>
        </w:rPr>
      </w:pPr>
    </w:p>
    <w:p w:rsidR="00E07331" w:rsidRPr="00827D31" w:rsidRDefault="00201D3F" w:rsidP="00827D31">
      <w:pPr>
        <w:pStyle w:val="Tekstpodstawowy1"/>
        <w:widowControl/>
        <w:numPr>
          <w:ilvl w:val="1"/>
          <w:numId w:val="1"/>
        </w:numPr>
        <w:tabs>
          <w:tab w:val="clear" w:pos="709"/>
          <w:tab w:val="left" w:pos="705"/>
          <w:tab w:val="left" w:pos="1134"/>
        </w:tabs>
        <w:spacing w:line="276" w:lineRule="auto"/>
        <w:ind w:left="705" w:hanging="421"/>
        <w:jc w:val="both"/>
        <w:rPr>
          <w:rFonts w:ascii="Times New Roman" w:hAnsi="Times New Roman" w:cs="Times New Roman"/>
          <w:color w:val="auto"/>
        </w:rPr>
      </w:pPr>
      <w:r w:rsidRPr="00DD51D4">
        <w:rPr>
          <w:rFonts w:ascii="Times New Roman" w:hAnsi="Times New Roman" w:cs="Times New Roman"/>
          <w:color w:val="auto"/>
        </w:rPr>
        <w:t>Za świadectwo ukończenia szkoły podstawowej z wyróżnieniem przyznaje się 7 punktów.</w:t>
      </w:r>
    </w:p>
    <w:p w:rsidR="007C3A5B" w:rsidRPr="00DD51D4" w:rsidRDefault="00201D3F">
      <w:pPr>
        <w:pStyle w:val="Tekstpodstawowy1"/>
        <w:widowControl/>
        <w:numPr>
          <w:ilvl w:val="1"/>
          <w:numId w:val="1"/>
        </w:numPr>
        <w:tabs>
          <w:tab w:val="clear" w:pos="709"/>
          <w:tab w:val="left" w:pos="705"/>
          <w:tab w:val="left" w:pos="1134"/>
        </w:tabs>
        <w:spacing w:after="0" w:line="276" w:lineRule="auto"/>
        <w:ind w:left="705" w:hanging="421"/>
        <w:jc w:val="both"/>
        <w:rPr>
          <w:rFonts w:ascii="Times New Roman" w:hAnsi="Times New Roman" w:cs="Times New Roman"/>
          <w:color w:val="auto"/>
        </w:rPr>
      </w:pPr>
      <w:r w:rsidRPr="00DD51D4">
        <w:rPr>
          <w:rFonts w:ascii="Times New Roman" w:hAnsi="Times New Roman" w:cs="Times New Roman"/>
          <w:color w:val="auto"/>
        </w:rPr>
        <w:t>Przeliczanie na punkty szczególnych osiągnięć:</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uzyskanie w zawodach wiedzy będących konkursem o zasięgu </w:t>
      </w:r>
      <w:proofErr w:type="spellStart"/>
      <w:r w:rsidRPr="00DD51D4">
        <w:rPr>
          <w:rFonts w:ascii="Times New Roman" w:hAnsi="Times New Roman" w:cs="Times New Roman"/>
          <w:color w:val="auto"/>
          <w:lang w:bidi="ar-SA"/>
        </w:rPr>
        <w:t>ponadwojewódzkim</w:t>
      </w:r>
      <w:proofErr w:type="spellEnd"/>
      <w:r w:rsidRPr="00DD51D4">
        <w:rPr>
          <w:rFonts w:ascii="Times New Roman" w:hAnsi="Times New Roman" w:cs="Times New Roman"/>
          <w:color w:val="auto"/>
          <w:lang w:bidi="ar-SA"/>
        </w:rPr>
        <w:t xml:space="preserve"> organizowanym przez kuratora oświaty:</w:t>
      </w:r>
    </w:p>
    <w:p w:rsidR="007C3A5B" w:rsidRPr="00DD51D4" w:rsidRDefault="00201D3F">
      <w:pPr>
        <w:pStyle w:val="Tekstpodstawowy1"/>
        <w:numPr>
          <w:ilvl w:val="0"/>
          <w:numId w:val="2"/>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tytuł finalisty konkursu przedmiotowego – przyznaje się </w:t>
      </w:r>
      <w:r w:rsidRPr="00DD51D4">
        <w:rPr>
          <w:rFonts w:ascii="Times New Roman" w:hAnsi="Times New Roman" w:cs="Times New Roman"/>
          <w:bCs/>
          <w:color w:val="auto"/>
          <w:lang w:bidi="ar-SA"/>
        </w:rPr>
        <w:t>10 punktów,</w:t>
      </w:r>
    </w:p>
    <w:p w:rsidR="007C3A5B" w:rsidRPr="00DD51D4" w:rsidRDefault="00201D3F">
      <w:pPr>
        <w:pStyle w:val="Tekstpodstawowy1"/>
        <w:numPr>
          <w:ilvl w:val="0"/>
          <w:numId w:val="2"/>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tytuł laureata konkursu tematycznego lub interdyscyplinarnego – przyznaje się </w:t>
      </w:r>
      <w:r w:rsidRPr="00DD51D4">
        <w:rPr>
          <w:rFonts w:ascii="Times New Roman" w:hAnsi="Times New Roman" w:cs="Times New Roman"/>
          <w:bCs/>
          <w:color w:val="auto"/>
          <w:lang w:bidi="ar-SA"/>
        </w:rPr>
        <w:t>7 punktów,</w:t>
      </w:r>
    </w:p>
    <w:p w:rsidR="007C3A5B" w:rsidRPr="00DD51D4" w:rsidRDefault="00201D3F">
      <w:pPr>
        <w:pStyle w:val="Tekstpodstawowy1"/>
        <w:numPr>
          <w:ilvl w:val="0"/>
          <w:numId w:val="2"/>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tytuł finalisty konkursu tematycznego lub interdyscyplinarnego – przyznaje się </w:t>
      </w:r>
      <w:r w:rsidRPr="00DD51D4">
        <w:rPr>
          <w:rFonts w:ascii="Times New Roman" w:hAnsi="Times New Roman" w:cs="Times New Roman"/>
          <w:bCs/>
          <w:color w:val="auto"/>
          <w:lang w:bidi="ar-SA"/>
        </w:rPr>
        <w:t>5 punktów;</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color w:val="auto"/>
          <w:lang w:bidi="ar-SA"/>
        </w:rPr>
      </w:pPr>
      <w:r w:rsidRPr="00DD51D4">
        <w:rPr>
          <w:rFonts w:ascii="Times New Roman" w:hAnsi="Times New Roman" w:cs="Times New Roman"/>
          <w:color w:val="auto"/>
          <w:lang w:bidi="ar-SA"/>
        </w:rPr>
        <w:t xml:space="preserve">uzyskanie w zawodach </w:t>
      </w:r>
      <w:r w:rsidRPr="00DD51D4">
        <w:rPr>
          <w:rFonts w:ascii="Times New Roman" w:hAnsi="Times New Roman" w:cs="Times New Roman"/>
          <w:bCs/>
          <w:color w:val="auto"/>
          <w:lang w:bidi="ar-SA"/>
        </w:rPr>
        <w:t xml:space="preserve">wiedzy </w:t>
      </w:r>
      <w:r w:rsidRPr="00DD51D4">
        <w:rPr>
          <w:rFonts w:ascii="Times New Roman" w:hAnsi="Times New Roman" w:cs="Times New Roman"/>
          <w:color w:val="auto"/>
          <w:lang w:bidi="ar-SA"/>
        </w:rPr>
        <w:t xml:space="preserve">będących konkursem o </w:t>
      </w:r>
      <w:r w:rsidRPr="00DD51D4">
        <w:rPr>
          <w:rFonts w:ascii="Times New Roman" w:hAnsi="Times New Roman" w:cs="Times New Roman"/>
          <w:bCs/>
          <w:color w:val="auto"/>
          <w:lang w:bidi="ar-SA"/>
        </w:rPr>
        <w:t xml:space="preserve">zasięgu wojewódzkim </w:t>
      </w:r>
      <w:r w:rsidRPr="00DD51D4">
        <w:rPr>
          <w:rFonts w:ascii="Times New Roman" w:hAnsi="Times New Roman" w:cs="Times New Roman"/>
          <w:color w:val="auto"/>
          <w:lang w:bidi="ar-SA"/>
        </w:rPr>
        <w:t>organizowanym przez kuratora oświaty:</w:t>
      </w:r>
    </w:p>
    <w:p w:rsidR="007C3A5B" w:rsidRPr="00DD51D4" w:rsidRDefault="00201D3F">
      <w:pPr>
        <w:pStyle w:val="Tekstpodstawowy1"/>
        <w:numPr>
          <w:ilvl w:val="0"/>
          <w:numId w:val="8"/>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dwóch lub więcej tytułów finalisty konkursu przedmiotowego – przyznaje się 10 punktów,</w:t>
      </w:r>
    </w:p>
    <w:p w:rsidR="007C3A5B" w:rsidRPr="00DD51D4" w:rsidRDefault="00201D3F">
      <w:pPr>
        <w:pStyle w:val="Tekstpodstawowy1"/>
        <w:numPr>
          <w:ilvl w:val="0"/>
          <w:numId w:val="8"/>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dwóch lub więcej tytułów laureata konkursu tematycznego lub interdyscyplinarnego – przyznaje się 7 punktów,</w:t>
      </w:r>
    </w:p>
    <w:p w:rsidR="007C3A5B" w:rsidRPr="00DD51D4" w:rsidRDefault="00201D3F">
      <w:pPr>
        <w:pStyle w:val="Tekstpodstawowy1"/>
        <w:numPr>
          <w:ilvl w:val="0"/>
          <w:numId w:val="8"/>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dwóch lub więcej tytułów finalisty konkursu tematycznego lub interdyscyplinarnego – przyznaje się 5 punktów,</w:t>
      </w:r>
    </w:p>
    <w:p w:rsidR="007C3A5B" w:rsidRPr="00DD51D4" w:rsidRDefault="00201D3F">
      <w:pPr>
        <w:pStyle w:val="Tekstpodstawowy1"/>
        <w:numPr>
          <w:ilvl w:val="0"/>
          <w:numId w:val="8"/>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tytułu finalisty konkursu przedmiotowego – przyznaje się 7 punktów,</w:t>
      </w:r>
    </w:p>
    <w:p w:rsidR="007C3A5B" w:rsidRPr="00DD51D4" w:rsidRDefault="00201D3F">
      <w:pPr>
        <w:pStyle w:val="Tekstpodstawowy1"/>
        <w:numPr>
          <w:ilvl w:val="0"/>
          <w:numId w:val="8"/>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tytuł laureata konkursu tematycznego lub interdyscyplinarnego – przyznaje się 5 punktów,</w:t>
      </w:r>
    </w:p>
    <w:p w:rsidR="007C3A5B" w:rsidRPr="00DD51D4" w:rsidRDefault="00201D3F">
      <w:pPr>
        <w:pStyle w:val="Tekstpodstawowy1"/>
        <w:numPr>
          <w:ilvl w:val="0"/>
          <w:numId w:val="8"/>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tytuł finalisty konkursu tematycznego lub interdyscyplinarnego – przyznaje się 3 punkty;</w:t>
      </w:r>
    </w:p>
    <w:p w:rsidR="007C3A5B" w:rsidRPr="00DD51D4" w:rsidRDefault="00201D3F">
      <w:pPr>
        <w:pStyle w:val="Tekstpodstawowy1"/>
        <w:numPr>
          <w:ilvl w:val="2"/>
          <w:numId w:val="1"/>
        </w:numPr>
        <w:tabs>
          <w:tab w:val="left" w:pos="1078"/>
        </w:tabs>
        <w:spacing w:after="0" w:line="276" w:lineRule="auto"/>
        <w:ind w:left="1078"/>
        <w:jc w:val="both"/>
        <w:rPr>
          <w:rFonts w:ascii="Times New Roman" w:hAnsi="Times New Roman" w:cs="Times New Roman"/>
          <w:bCs/>
          <w:color w:val="auto"/>
          <w:lang w:bidi="ar-SA"/>
        </w:rPr>
      </w:pPr>
      <w:r w:rsidRPr="00DD51D4">
        <w:rPr>
          <w:rFonts w:ascii="Times New Roman" w:hAnsi="Times New Roman" w:cs="Times New Roman"/>
          <w:bCs/>
          <w:color w:val="auto"/>
          <w:lang w:bidi="ar-SA"/>
        </w:rPr>
        <w:t xml:space="preserve">uzyskanie wysokiego miejsca </w:t>
      </w:r>
      <w:r w:rsidR="00AD5F68">
        <w:rPr>
          <w:rFonts w:ascii="Times New Roman" w:hAnsi="Times New Roman" w:cs="Times New Roman"/>
          <w:bCs/>
          <w:color w:val="auto"/>
          <w:lang w:bidi="ar-SA"/>
        </w:rPr>
        <w:t>nagrod</w:t>
      </w:r>
      <w:r w:rsidR="00DE25E1">
        <w:rPr>
          <w:rFonts w:ascii="Times New Roman" w:hAnsi="Times New Roman" w:cs="Times New Roman"/>
          <w:bCs/>
          <w:color w:val="auto"/>
          <w:lang w:bidi="ar-SA"/>
        </w:rPr>
        <w:t xml:space="preserve">zonego lub uhonorowanego zwycięskim tytułem </w:t>
      </w:r>
      <w:r w:rsidRPr="00DD51D4">
        <w:rPr>
          <w:rFonts w:ascii="Times New Roman" w:hAnsi="Times New Roman" w:cs="Times New Roman"/>
          <w:bCs/>
          <w:color w:val="auto"/>
          <w:lang w:bidi="ar-SA"/>
        </w:rPr>
        <w:t>w zawodach wiedzy innych niż wymienione wyżej, artystycznych lub sportowych organizowanych przez kuratora oświaty lub inne podmioty działające na terenie szkoły, na szczeblu:</w:t>
      </w:r>
    </w:p>
    <w:p w:rsidR="007C3A5B" w:rsidRPr="00DD51D4" w:rsidRDefault="00201D3F">
      <w:pPr>
        <w:pStyle w:val="Tekstpodstawowy1"/>
        <w:numPr>
          <w:ilvl w:val="0"/>
          <w:numId w:val="9"/>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międzynarodowym – przyznaje się 4 punkty,</w:t>
      </w:r>
    </w:p>
    <w:p w:rsidR="007C3A5B" w:rsidRPr="00DD51D4" w:rsidRDefault="00201D3F">
      <w:pPr>
        <w:pStyle w:val="Tekstpodstawowy1"/>
        <w:numPr>
          <w:ilvl w:val="0"/>
          <w:numId w:val="9"/>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krajowym – przyznaje się 3 punkty,</w:t>
      </w:r>
    </w:p>
    <w:p w:rsidR="007C3A5B" w:rsidRPr="00DD51D4" w:rsidRDefault="00201D3F">
      <w:pPr>
        <w:pStyle w:val="Tekstpodstawowy1"/>
        <w:numPr>
          <w:ilvl w:val="0"/>
          <w:numId w:val="9"/>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wojewódzkim – przyznaje się 2 punkty,</w:t>
      </w:r>
    </w:p>
    <w:p w:rsidR="007C3A5B" w:rsidRPr="00DD51D4" w:rsidRDefault="00201D3F">
      <w:pPr>
        <w:pStyle w:val="Tekstpodstawowy1"/>
        <w:numPr>
          <w:ilvl w:val="0"/>
          <w:numId w:val="9"/>
        </w:numPr>
        <w:tabs>
          <w:tab w:val="left" w:pos="1078"/>
        </w:tabs>
        <w:spacing w:after="0" w:line="276" w:lineRule="auto"/>
        <w:jc w:val="both"/>
        <w:rPr>
          <w:rFonts w:ascii="Times New Roman" w:hAnsi="Times New Roman" w:cs="Times New Roman"/>
          <w:color w:val="auto"/>
          <w:lang w:bidi="ar-SA"/>
        </w:rPr>
      </w:pPr>
      <w:r w:rsidRPr="00DD51D4">
        <w:rPr>
          <w:rFonts w:ascii="Times New Roman" w:hAnsi="Times New Roman" w:cs="Times New Roman"/>
          <w:color w:val="auto"/>
          <w:lang w:bidi="ar-SA"/>
        </w:rPr>
        <w:t>powiatowym – przyznaje się 1 punkt.</w:t>
      </w:r>
    </w:p>
    <w:p w:rsidR="007C3A5B" w:rsidRPr="00DD51D4" w:rsidRDefault="00201D3F">
      <w:pPr>
        <w:pStyle w:val="Tekstpodstawowy1"/>
        <w:tabs>
          <w:tab w:val="left" w:pos="1078"/>
        </w:tabs>
        <w:spacing w:line="276" w:lineRule="auto"/>
        <w:ind w:left="709"/>
        <w:jc w:val="both"/>
        <w:rPr>
          <w:rFonts w:ascii="Times New Roman" w:hAnsi="Times New Roman" w:cs="Times New Roman"/>
          <w:color w:val="auto"/>
          <w:lang w:bidi="ar-SA"/>
        </w:rPr>
      </w:pPr>
      <w:r w:rsidRPr="00DD51D4">
        <w:rPr>
          <w:rFonts w:ascii="Times New Roman" w:hAnsi="Times New Roman" w:cs="Times New Roman"/>
          <w:color w:val="auto"/>
          <w:lang w:bidi="ar-SA"/>
        </w:rPr>
        <w:t>W przypadku gdy kandydat ma więcej niż jedno szczególne osiągnięcie z takich samych zawodów wiedzy, artystycznych i sportowych, na tym samym szczeblu oraz z tego samego zakresu, wymienione na świadectwie ukończenia szkoły podstawowej, przyznaje się jednorazowo punkty za najwyższe osiągnięcie tego ucznia w tych zawodach, z tym że maksymalna liczba punktów możliwych do uzyskania za wszystkie osiągnięcia wynosi 18 punktów.</w:t>
      </w:r>
    </w:p>
    <w:p w:rsidR="007C3A5B" w:rsidRPr="00DD51D4" w:rsidRDefault="00201D3F">
      <w:pPr>
        <w:pStyle w:val="Tekstpodstawowy1"/>
        <w:widowControl/>
        <w:numPr>
          <w:ilvl w:val="1"/>
          <w:numId w:val="1"/>
        </w:numPr>
        <w:tabs>
          <w:tab w:val="clear" w:pos="709"/>
          <w:tab w:val="left" w:pos="705"/>
          <w:tab w:val="left" w:pos="1134"/>
        </w:tabs>
        <w:spacing w:line="276" w:lineRule="auto"/>
        <w:ind w:left="705" w:hanging="421"/>
        <w:jc w:val="both"/>
        <w:rPr>
          <w:rFonts w:ascii="Times New Roman" w:hAnsi="Times New Roman" w:cs="Times New Roman"/>
          <w:color w:val="auto"/>
        </w:rPr>
      </w:pPr>
      <w:r w:rsidRPr="00DD51D4">
        <w:rPr>
          <w:rFonts w:ascii="Times New Roman" w:hAnsi="Times New Roman" w:cs="Times New Roman"/>
          <w:color w:val="auto"/>
        </w:rPr>
        <w:t>Za osiągnięcia w zakresie aktywności społecznej, w tym na rzecz środowiska szkolnego, w szczególności w formie wolontariatu przyznaje się 3 punkty.</w:t>
      </w:r>
    </w:p>
    <w:p w:rsidR="007C3A5B" w:rsidRPr="00DD51D4" w:rsidRDefault="00201D3F">
      <w:pPr>
        <w:pStyle w:val="Tekstpodstawowy1"/>
        <w:widowControl/>
        <w:numPr>
          <w:ilvl w:val="1"/>
          <w:numId w:val="1"/>
        </w:numPr>
        <w:tabs>
          <w:tab w:val="clear" w:pos="709"/>
          <w:tab w:val="left" w:pos="705"/>
          <w:tab w:val="left" w:pos="1134"/>
        </w:tabs>
        <w:spacing w:line="276" w:lineRule="auto"/>
        <w:ind w:left="705" w:hanging="421"/>
        <w:jc w:val="both"/>
        <w:rPr>
          <w:rFonts w:ascii="Times New Roman" w:hAnsi="Times New Roman" w:cs="Times New Roman"/>
          <w:color w:val="auto"/>
        </w:rPr>
      </w:pPr>
      <w:r w:rsidRPr="00DD51D4">
        <w:rPr>
          <w:rFonts w:ascii="Times New Roman" w:hAnsi="Times New Roman" w:cs="Times New Roman"/>
          <w:color w:val="auto"/>
        </w:rPr>
        <w:t>Aby za osiągnięcie kandydat otrzymał punkty musi ono zostać wpisane na świadectwo ukończenia szkoły podstawowej.</w:t>
      </w:r>
    </w:p>
    <w:p w:rsidR="007C3A5B" w:rsidRPr="00DD51D4" w:rsidRDefault="00201D3F">
      <w:pPr>
        <w:pStyle w:val="Tekstpodstawowy1"/>
        <w:widowControl/>
        <w:numPr>
          <w:ilvl w:val="1"/>
          <w:numId w:val="1"/>
        </w:numPr>
        <w:tabs>
          <w:tab w:val="clear" w:pos="709"/>
          <w:tab w:val="left" w:pos="705"/>
          <w:tab w:val="left" w:pos="1134"/>
        </w:tabs>
        <w:spacing w:line="276" w:lineRule="auto"/>
        <w:ind w:left="705" w:hanging="421"/>
        <w:jc w:val="both"/>
        <w:rPr>
          <w:rFonts w:ascii="Times New Roman" w:hAnsi="Times New Roman" w:cs="Times New Roman"/>
          <w:color w:val="auto"/>
        </w:rPr>
      </w:pPr>
      <w:r w:rsidRPr="00DD51D4">
        <w:rPr>
          <w:rFonts w:ascii="Times New Roman" w:hAnsi="Times New Roman" w:cs="Times New Roman"/>
          <w:color w:val="auto"/>
        </w:rPr>
        <w:lastRenderedPageBreak/>
        <w:t xml:space="preserve">Laureat lub finalista ogólnopolskiej olimpiady przedmiotowej oraz laureat konkursu przedmiotowego o zasięgu wojewódzkim lub </w:t>
      </w:r>
      <w:proofErr w:type="spellStart"/>
      <w:r w:rsidRPr="00DD51D4">
        <w:rPr>
          <w:rFonts w:ascii="Times New Roman" w:hAnsi="Times New Roman" w:cs="Times New Roman"/>
          <w:color w:val="auto"/>
        </w:rPr>
        <w:t>ponadwojewódzkim</w:t>
      </w:r>
      <w:proofErr w:type="spellEnd"/>
      <w:r w:rsidRPr="00DD51D4">
        <w:rPr>
          <w:rFonts w:ascii="Times New Roman" w:hAnsi="Times New Roman" w:cs="Times New Roman"/>
          <w:color w:val="auto"/>
        </w:rPr>
        <w:t xml:space="preserve"> są przyjmowani do szkoły w pierwszej kolejności.</w:t>
      </w:r>
    </w:p>
    <w:p w:rsidR="007C3A5B" w:rsidRPr="00DD51D4" w:rsidRDefault="00201D3F">
      <w:pPr>
        <w:pStyle w:val="Tekstpodstawowy1"/>
        <w:widowControl/>
        <w:numPr>
          <w:ilvl w:val="1"/>
          <w:numId w:val="1"/>
        </w:numPr>
        <w:tabs>
          <w:tab w:val="clear" w:pos="709"/>
          <w:tab w:val="left" w:pos="705"/>
          <w:tab w:val="left" w:pos="1134"/>
        </w:tabs>
        <w:spacing w:after="0" w:line="276" w:lineRule="auto"/>
        <w:ind w:left="705" w:hanging="421"/>
        <w:jc w:val="both"/>
        <w:rPr>
          <w:rFonts w:ascii="Times New Roman" w:hAnsi="Times New Roman" w:cs="Times New Roman"/>
          <w:color w:val="auto"/>
        </w:rPr>
      </w:pPr>
      <w:r w:rsidRPr="00DD51D4">
        <w:rPr>
          <w:rFonts w:ascii="Times New Roman" w:hAnsi="Times New Roman" w:cs="Times New Roman"/>
          <w:color w:val="auto"/>
        </w:rPr>
        <w:t>W przypadku większej liczby kandydatów niż liczba wolnych miejsc w szkole, na pierwszym etapie postępowania rekrutacyjnego są brane pod uwagę łącznie następujące kryteria:</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wyniki egzaminu ósmoklasisty;</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wymienione na świadectwie ukończenia szkoły podstawowej oceny z języka polskiego i matematyki oraz z dwóch obowiązkowych zajęć edukacyjnych ustalonych przez dyrektora danej szkoły jako brane pod uwagę w postępowaniu rekrutacyjnym do danego oddziału;</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świadectwo ukończenia szkoły podstawowej z wyróżnieniem;</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szczególne osiągnięcia wymienione na świadectwie ukończenia szkoły podstawowej:</w:t>
      </w:r>
    </w:p>
    <w:p w:rsidR="007C3A5B" w:rsidRPr="00DD51D4" w:rsidRDefault="00201D3F">
      <w:pPr>
        <w:pStyle w:val="Tekstpodstawowy1"/>
        <w:widowControl/>
        <w:numPr>
          <w:ilvl w:val="0"/>
          <w:numId w:val="10"/>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uzyskanie wysokiego miejsca nagrodzonego lub uhonorowanego zwycięskim tytułem w zawodach wiedzy, artystycznych i sportowych, organizowanych przez kuratora oświaty albo organizowanych co najmniej na szczeblu powiatowym przez inne podmioty działające na terenie szkoły,</w:t>
      </w:r>
    </w:p>
    <w:p w:rsidR="007C3A5B" w:rsidRPr="00DD51D4" w:rsidRDefault="00201D3F">
      <w:pPr>
        <w:pStyle w:val="Tekstpodstawowy1"/>
        <w:widowControl/>
        <w:numPr>
          <w:ilvl w:val="0"/>
          <w:numId w:val="10"/>
        </w:numPr>
        <w:tabs>
          <w:tab w:val="left" w:pos="705"/>
        </w:tabs>
        <w:spacing w:line="276" w:lineRule="auto"/>
        <w:jc w:val="both"/>
        <w:rPr>
          <w:rFonts w:ascii="Times New Roman" w:hAnsi="Times New Roman" w:cs="Times New Roman"/>
          <w:color w:val="auto"/>
        </w:rPr>
      </w:pPr>
      <w:r w:rsidRPr="00DD51D4">
        <w:rPr>
          <w:rFonts w:ascii="Times New Roman" w:hAnsi="Times New Roman" w:cs="Times New Roman"/>
          <w:color w:val="auto"/>
        </w:rPr>
        <w:t>osiągnięcia w zakresie aktywności społecznej, w tym na rzecz środowiska szkolnego, w szczególności w formie wolontariatu.</w:t>
      </w:r>
    </w:p>
    <w:p w:rsidR="007C3A5B" w:rsidRPr="00DD51D4" w:rsidRDefault="00201D3F">
      <w:pPr>
        <w:pStyle w:val="Tekstpodstawowy1"/>
        <w:widowControl/>
        <w:numPr>
          <w:ilvl w:val="1"/>
          <w:numId w:val="1"/>
        </w:numPr>
        <w:tabs>
          <w:tab w:val="clear" w:pos="709"/>
          <w:tab w:val="left" w:pos="705"/>
          <w:tab w:val="left" w:pos="1134"/>
        </w:tabs>
        <w:spacing w:line="276" w:lineRule="auto"/>
        <w:ind w:left="705" w:hanging="421"/>
        <w:jc w:val="both"/>
        <w:rPr>
          <w:rFonts w:ascii="Times New Roman" w:hAnsi="Times New Roman" w:cs="Times New Roman"/>
          <w:color w:val="auto"/>
        </w:rPr>
      </w:pPr>
      <w:r w:rsidRPr="00DD51D4">
        <w:rPr>
          <w:rFonts w:ascii="Times New Roman" w:hAnsi="Times New Roman" w:cs="Times New Roman"/>
          <w:color w:val="auto"/>
        </w:rPr>
        <w:t>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psychologiczno-pedagogicznej, w tym publicznej poradni specjalistycznej.</w:t>
      </w:r>
    </w:p>
    <w:p w:rsidR="007C3A5B" w:rsidRPr="00DD51D4" w:rsidRDefault="00201D3F">
      <w:pPr>
        <w:pStyle w:val="Tekstpodstawowy1"/>
        <w:widowControl/>
        <w:numPr>
          <w:ilvl w:val="1"/>
          <w:numId w:val="1"/>
        </w:numPr>
        <w:tabs>
          <w:tab w:val="clear" w:pos="709"/>
          <w:tab w:val="left" w:pos="705"/>
          <w:tab w:val="left" w:pos="1134"/>
        </w:tabs>
        <w:spacing w:after="0" w:line="276" w:lineRule="auto"/>
        <w:ind w:left="705" w:hanging="421"/>
        <w:jc w:val="both"/>
        <w:rPr>
          <w:rFonts w:ascii="Times New Roman" w:hAnsi="Times New Roman" w:cs="Times New Roman"/>
          <w:color w:val="auto"/>
        </w:rPr>
      </w:pPr>
      <w:r w:rsidRPr="00DD51D4">
        <w:rPr>
          <w:rFonts w:ascii="Times New Roman" w:hAnsi="Times New Roman" w:cs="Times New Roman"/>
          <w:color w:val="auto"/>
        </w:rPr>
        <w:t>W przypadku równorzędnych wyników uzyskanych na drugim etapie postępowania rekrutacyjnego lub jeżeli po zakończeniu tego etapu szkoła nadal dysponuje wolnymi miejscami, na trzecim etapie postępowania rekrutacyjnego są brane pod uwagę łącznie następujące kryteria:</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wielodzietność rodziny kandydata;</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niepełnosprawność kandydata;</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niepełnosprawność jednego z rodziców kandydata;</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niepełnosprawność obojga rodziców kandydata;</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niepełnosprawność rodzeństwa kandydata;</w:t>
      </w:r>
    </w:p>
    <w:p w:rsidR="007C3A5B" w:rsidRPr="00DD51D4" w:rsidRDefault="00201D3F">
      <w:pPr>
        <w:pStyle w:val="Tekstpodstawowy1"/>
        <w:widowControl/>
        <w:numPr>
          <w:ilvl w:val="2"/>
          <w:numId w:val="1"/>
        </w:numPr>
        <w:tabs>
          <w:tab w:val="left" w:pos="705"/>
        </w:tabs>
        <w:spacing w:after="0" w:line="276" w:lineRule="auto"/>
        <w:jc w:val="both"/>
        <w:rPr>
          <w:rFonts w:ascii="Times New Roman" w:hAnsi="Times New Roman" w:cs="Times New Roman"/>
          <w:color w:val="auto"/>
        </w:rPr>
      </w:pPr>
      <w:r w:rsidRPr="00DD51D4">
        <w:rPr>
          <w:rFonts w:ascii="Times New Roman" w:hAnsi="Times New Roman" w:cs="Times New Roman"/>
          <w:color w:val="auto"/>
        </w:rPr>
        <w:t>samotne wychowywanie kandydata w rodzinie;</w:t>
      </w:r>
    </w:p>
    <w:p w:rsidR="007C3A5B" w:rsidRDefault="00201D3F" w:rsidP="00FA2261">
      <w:pPr>
        <w:pStyle w:val="Tekstpodstawowy1"/>
        <w:widowControl/>
        <w:numPr>
          <w:ilvl w:val="2"/>
          <w:numId w:val="1"/>
        </w:numPr>
        <w:tabs>
          <w:tab w:val="left" w:pos="705"/>
        </w:tabs>
        <w:spacing w:line="276" w:lineRule="auto"/>
        <w:jc w:val="both"/>
        <w:rPr>
          <w:rFonts w:ascii="Times New Roman" w:hAnsi="Times New Roman" w:cs="Times New Roman"/>
          <w:color w:val="auto"/>
        </w:rPr>
      </w:pPr>
      <w:r w:rsidRPr="00DD51D4">
        <w:rPr>
          <w:rFonts w:ascii="Times New Roman" w:hAnsi="Times New Roman" w:cs="Times New Roman"/>
          <w:color w:val="auto"/>
        </w:rPr>
        <w:t>objęcie kandydata pieczą zastępczą.</w:t>
      </w:r>
    </w:p>
    <w:p w:rsidR="00072150" w:rsidRDefault="00072150">
      <w:pPr>
        <w:widowControl/>
        <w:rPr>
          <w:rFonts w:ascii="Times New Roman" w:hAnsi="Times New Roman" w:cs="Times New Roman"/>
          <w:color w:val="auto"/>
        </w:rPr>
      </w:pPr>
      <w:r>
        <w:rPr>
          <w:rFonts w:ascii="Times New Roman" w:hAnsi="Times New Roman" w:cs="Times New Roman"/>
          <w:color w:val="auto"/>
        </w:rPr>
        <w:br w:type="page"/>
      </w:r>
    </w:p>
    <w:p w:rsidR="00072150" w:rsidRDefault="00072150" w:rsidP="00072150">
      <w:pPr>
        <w:widowControl/>
        <w:rPr>
          <w:rFonts w:ascii="Times New Roman" w:hAnsi="Times New Roman" w:cs="Times New Roman"/>
          <w:color w:val="auto"/>
        </w:rPr>
      </w:pPr>
    </w:p>
    <w:p w:rsidR="00072150" w:rsidRDefault="00072150" w:rsidP="00072150">
      <w:pPr>
        <w:jc w:val="center"/>
        <w:rPr>
          <w:rFonts w:ascii="Arial" w:hAnsi="Arial" w:cs="Arial"/>
        </w:rPr>
      </w:pPr>
      <w:r>
        <w:rPr>
          <w:rFonts w:ascii="Arial" w:hAnsi="Arial" w:cs="Arial"/>
          <w:b/>
        </w:rPr>
        <w:t xml:space="preserve">SZCZEGÓŁOWE </w:t>
      </w:r>
      <w:r w:rsidRPr="006B57DF">
        <w:rPr>
          <w:rFonts w:ascii="Arial" w:hAnsi="Arial" w:cs="Arial"/>
          <w:b/>
        </w:rPr>
        <w:t>TERMINY REKRUTACJI</w:t>
      </w:r>
      <w:r>
        <w:rPr>
          <w:rFonts w:ascii="Arial" w:hAnsi="Arial" w:cs="Arial"/>
        </w:rPr>
        <w:t xml:space="preserve"> na rok szkolny 2024/2025</w:t>
      </w:r>
    </w:p>
    <w:p w:rsidR="00072150" w:rsidRDefault="00072150" w:rsidP="00072150">
      <w:pPr>
        <w:rPr>
          <w:rFonts w:ascii="Arial" w:hAnsi="Arial" w:cs="Arial"/>
          <w:b/>
        </w:rPr>
      </w:pPr>
    </w:p>
    <w:p w:rsidR="00072150" w:rsidRPr="00072150" w:rsidRDefault="00072150" w:rsidP="00072150">
      <w:pPr>
        <w:widowControl/>
        <w:suppressAutoHyphens w:val="0"/>
        <w:spacing w:after="160" w:line="259" w:lineRule="auto"/>
        <w:rPr>
          <w:rFonts w:ascii="Arial" w:hAnsi="Arial" w:cs="Arial"/>
        </w:rPr>
      </w:pPr>
      <w:r w:rsidRPr="00072150">
        <w:rPr>
          <w:rFonts w:ascii="Arial" w:hAnsi="Arial" w:cs="Arial"/>
        </w:rPr>
        <w:t>Terminy postępowania rekrutacyjnego i uzupełniającego, a także terminy składania dokumentów do klas pierwszych publicznych szkół ponadpodst</w:t>
      </w:r>
      <w:r w:rsidRPr="00072150">
        <w:rPr>
          <w:rFonts w:ascii="Arial" w:hAnsi="Arial" w:cs="Arial"/>
        </w:rPr>
        <w:t>a</w:t>
      </w:r>
      <w:r w:rsidRPr="00072150">
        <w:rPr>
          <w:rFonts w:ascii="Arial" w:hAnsi="Arial" w:cs="Arial"/>
        </w:rPr>
        <w:t xml:space="preserve">wowych. </w:t>
      </w:r>
    </w:p>
    <w:tbl>
      <w:tblPr>
        <w:tblStyle w:val="Tabela-Siatka"/>
        <w:tblW w:w="9634" w:type="dxa"/>
        <w:tblLook w:val="04A0"/>
      </w:tblPr>
      <w:tblGrid>
        <w:gridCol w:w="4673"/>
        <w:gridCol w:w="2410"/>
        <w:gridCol w:w="2551"/>
      </w:tblGrid>
      <w:tr w:rsidR="00072150" w:rsidRPr="006B57DF" w:rsidTr="006C18DA">
        <w:trPr>
          <w:tblHeader/>
        </w:trPr>
        <w:tc>
          <w:tcPr>
            <w:tcW w:w="4673" w:type="dxa"/>
            <w:shd w:val="pct10" w:color="auto" w:fill="auto"/>
          </w:tcPr>
          <w:p w:rsidR="00072150" w:rsidRPr="00DE2E95" w:rsidRDefault="00072150" w:rsidP="006C18DA">
            <w:pPr>
              <w:rPr>
                <w:rFonts w:ascii="Arial" w:hAnsi="Arial" w:cs="Arial"/>
                <w:b/>
              </w:rPr>
            </w:pPr>
            <w:r w:rsidRPr="00DE2E95">
              <w:rPr>
                <w:rFonts w:ascii="Arial" w:hAnsi="Arial" w:cs="Arial"/>
                <w:b/>
              </w:rPr>
              <w:t>Etap rekrutacji</w:t>
            </w:r>
          </w:p>
        </w:tc>
        <w:tc>
          <w:tcPr>
            <w:tcW w:w="2410" w:type="dxa"/>
            <w:shd w:val="pct10" w:color="auto" w:fill="auto"/>
          </w:tcPr>
          <w:p w:rsidR="00072150" w:rsidRPr="00767F19" w:rsidRDefault="00072150" w:rsidP="006C18DA">
            <w:pPr>
              <w:rPr>
                <w:rFonts w:ascii="Arial" w:hAnsi="Arial" w:cs="Arial"/>
                <w:b/>
              </w:rPr>
            </w:pPr>
            <w:r w:rsidRPr="00767F19">
              <w:rPr>
                <w:rFonts w:ascii="Arial" w:hAnsi="Arial" w:cs="Arial"/>
                <w:b/>
              </w:rPr>
              <w:t>Rekrutacja podstawowa</w:t>
            </w:r>
          </w:p>
        </w:tc>
        <w:tc>
          <w:tcPr>
            <w:tcW w:w="2551" w:type="dxa"/>
            <w:shd w:val="pct10" w:color="auto" w:fill="auto"/>
          </w:tcPr>
          <w:p w:rsidR="00072150" w:rsidRPr="00DE2E95" w:rsidRDefault="00072150" w:rsidP="006C18DA">
            <w:pPr>
              <w:rPr>
                <w:rFonts w:ascii="Arial" w:hAnsi="Arial" w:cs="Arial"/>
                <w:b/>
              </w:rPr>
            </w:pPr>
            <w:r w:rsidRPr="00DE2E95">
              <w:rPr>
                <w:rFonts w:ascii="Arial" w:hAnsi="Arial" w:cs="Arial"/>
                <w:b/>
              </w:rPr>
              <w:t>Rekrutacja uzupełniająca</w:t>
            </w:r>
          </w:p>
        </w:tc>
      </w:tr>
      <w:tr w:rsidR="00072150" w:rsidRPr="006B57DF" w:rsidTr="006C18DA">
        <w:tc>
          <w:tcPr>
            <w:tcW w:w="4673" w:type="dxa"/>
          </w:tcPr>
          <w:p w:rsidR="00072150" w:rsidRPr="006B57DF" w:rsidRDefault="00072150" w:rsidP="006C18DA">
            <w:pPr>
              <w:rPr>
                <w:rFonts w:ascii="Arial" w:hAnsi="Arial" w:cs="Arial"/>
              </w:rPr>
            </w:pPr>
            <w:r w:rsidRPr="006B57DF">
              <w:rPr>
                <w:rFonts w:ascii="Arial" w:hAnsi="Arial" w:cs="Arial"/>
              </w:rPr>
              <w:t>złożenie wniosku o przyjęcie do szkół ponadpodstawowych</w:t>
            </w:r>
          </w:p>
        </w:tc>
        <w:tc>
          <w:tcPr>
            <w:tcW w:w="2410" w:type="dxa"/>
          </w:tcPr>
          <w:p w:rsidR="00072150" w:rsidRPr="00767F19" w:rsidRDefault="00072150" w:rsidP="006C18DA">
            <w:pPr>
              <w:rPr>
                <w:rFonts w:ascii="Arial" w:hAnsi="Arial" w:cs="Arial"/>
              </w:rPr>
            </w:pPr>
            <w:r w:rsidRPr="00767F19">
              <w:rPr>
                <w:rFonts w:ascii="Arial" w:hAnsi="Arial" w:cs="Arial"/>
                <w:bCs/>
              </w:rPr>
              <w:t>od 22 kwietnia 2024 do 21 maja 2024 godz. 12:00</w:t>
            </w:r>
          </w:p>
        </w:tc>
        <w:tc>
          <w:tcPr>
            <w:tcW w:w="2551" w:type="dxa"/>
          </w:tcPr>
          <w:p w:rsidR="00072150" w:rsidRDefault="00072150" w:rsidP="006C18DA">
            <w:pPr>
              <w:rPr>
                <w:rFonts w:ascii="Arial" w:hAnsi="Arial" w:cs="Arial"/>
              </w:rPr>
            </w:pPr>
            <w:r>
              <w:rPr>
                <w:rFonts w:ascii="Arial" w:hAnsi="Arial" w:cs="Arial"/>
              </w:rPr>
              <w:t>o</w:t>
            </w:r>
            <w:r w:rsidRPr="006B57DF">
              <w:rPr>
                <w:rFonts w:ascii="Arial" w:hAnsi="Arial" w:cs="Arial"/>
              </w:rPr>
              <w:t>d 2</w:t>
            </w:r>
            <w:r>
              <w:rPr>
                <w:rFonts w:ascii="Arial" w:hAnsi="Arial" w:cs="Arial"/>
              </w:rPr>
              <w:t>3 lipca 2024</w:t>
            </w:r>
            <w:r w:rsidRPr="006B57DF">
              <w:rPr>
                <w:rFonts w:ascii="Arial" w:hAnsi="Arial" w:cs="Arial"/>
              </w:rPr>
              <w:t xml:space="preserve"> </w:t>
            </w:r>
          </w:p>
          <w:p w:rsidR="00072150" w:rsidRPr="006B57DF" w:rsidRDefault="00072150" w:rsidP="006C18DA">
            <w:pPr>
              <w:rPr>
                <w:rFonts w:ascii="Arial" w:hAnsi="Arial" w:cs="Arial"/>
              </w:rPr>
            </w:pPr>
            <w:r w:rsidRPr="006B57DF">
              <w:rPr>
                <w:rFonts w:ascii="Arial" w:hAnsi="Arial" w:cs="Arial"/>
              </w:rPr>
              <w:t>godz. 12:00 do</w:t>
            </w:r>
            <w:r>
              <w:rPr>
                <w:rFonts w:ascii="Arial" w:hAnsi="Arial" w:cs="Arial"/>
              </w:rPr>
              <w:t xml:space="preserve"> </w:t>
            </w:r>
            <w:r w:rsidRPr="006B57DF">
              <w:rPr>
                <w:rFonts w:ascii="Arial" w:hAnsi="Arial" w:cs="Arial"/>
              </w:rPr>
              <w:t>2</w:t>
            </w:r>
            <w:r>
              <w:rPr>
                <w:rFonts w:ascii="Arial" w:hAnsi="Arial" w:cs="Arial"/>
              </w:rPr>
              <w:t>6 lipca 2024</w:t>
            </w:r>
            <w:r w:rsidRPr="006B57DF">
              <w:rPr>
                <w:rFonts w:ascii="Arial" w:hAnsi="Arial" w:cs="Arial"/>
              </w:rPr>
              <w:t xml:space="preserve"> godz. 12:00</w:t>
            </w: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p</w:t>
            </w:r>
            <w:r w:rsidRPr="006B57DF">
              <w:rPr>
                <w:rFonts w:ascii="Arial" w:hAnsi="Arial" w:cs="Arial"/>
              </w:rPr>
              <w:t>odanie do publicznej wiadomości przez dyrektora szkoły terminów przeprowadzenia prób sprawności fizycznej</w:t>
            </w:r>
            <w:r>
              <w:rPr>
                <w:rFonts w:ascii="Arial" w:hAnsi="Arial" w:cs="Arial"/>
              </w:rPr>
              <w:t xml:space="preserve">, </w:t>
            </w:r>
            <w:r w:rsidRPr="006B57DF">
              <w:rPr>
                <w:rFonts w:ascii="Arial" w:hAnsi="Arial" w:cs="Arial"/>
              </w:rPr>
              <w:t>sprawdzian</w:t>
            </w:r>
            <w:r>
              <w:rPr>
                <w:rFonts w:ascii="Arial" w:hAnsi="Arial" w:cs="Arial"/>
              </w:rPr>
              <w:t xml:space="preserve">ów językowych oraz </w:t>
            </w:r>
            <w:r w:rsidRPr="006B57DF">
              <w:rPr>
                <w:rFonts w:ascii="Arial" w:hAnsi="Arial" w:cs="Arial"/>
              </w:rPr>
              <w:t xml:space="preserve">uzdolnień kierunkowych </w:t>
            </w:r>
          </w:p>
        </w:tc>
        <w:tc>
          <w:tcPr>
            <w:tcW w:w="2410" w:type="dxa"/>
          </w:tcPr>
          <w:p w:rsidR="00072150" w:rsidRPr="00767F19" w:rsidRDefault="00072150" w:rsidP="006C18DA">
            <w:pPr>
              <w:rPr>
                <w:rFonts w:ascii="Arial" w:hAnsi="Arial" w:cs="Arial"/>
              </w:rPr>
            </w:pPr>
            <w:r w:rsidRPr="00767F19">
              <w:rPr>
                <w:rFonts w:ascii="Arial" w:hAnsi="Arial" w:cs="Arial"/>
              </w:rPr>
              <w:t>do 10 maja 2024</w:t>
            </w:r>
          </w:p>
        </w:tc>
        <w:tc>
          <w:tcPr>
            <w:tcW w:w="2551" w:type="dxa"/>
          </w:tcPr>
          <w:p w:rsidR="00072150" w:rsidRPr="006B57DF" w:rsidRDefault="00072150" w:rsidP="006C18DA">
            <w:pPr>
              <w:rPr>
                <w:rFonts w:ascii="Arial" w:hAnsi="Arial" w:cs="Arial"/>
              </w:rPr>
            </w:pP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we</w:t>
            </w:r>
            <w:r w:rsidRPr="006B57DF">
              <w:rPr>
                <w:rFonts w:ascii="Arial" w:hAnsi="Arial" w:cs="Arial"/>
              </w:rPr>
              <w:t xml:space="preserve">ryfikacja przez komisję rekrutacyjną </w:t>
            </w:r>
            <w:r>
              <w:rPr>
                <w:rFonts w:ascii="Arial" w:hAnsi="Arial" w:cs="Arial"/>
              </w:rPr>
              <w:t xml:space="preserve">złożonych </w:t>
            </w:r>
            <w:r w:rsidRPr="006B57DF">
              <w:rPr>
                <w:rFonts w:ascii="Arial" w:hAnsi="Arial" w:cs="Arial"/>
              </w:rPr>
              <w:t>wniosków oraz dokumentów</w:t>
            </w:r>
          </w:p>
        </w:tc>
        <w:tc>
          <w:tcPr>
            <w:tcW w:w="2410" w:type="dxa"/>
          </w:tcPr>
          <w:p w:rsidR="00072150" w:rsidRPr="00767F19" w:rsidRDefault="00072150" w:rsidP="006C18DA">
            <w:pPr>
              <w:rPr>
                <w:rFonts w:ascii="Arial" w:hAnsi="Arial" w:cs="Arial"/>
              </w:rPr>
            </w:pPr>
            <w:r w:rsidRPr="00767F19">
              <w:rPr>
                <w:rFonts w:ascii="Arial" w:hAnsi="Arial" w:cs="Arial"/>
              </w:rPr>
              <w:t>do 29 maja 2024</w:t>
            </w:r>
          </w:p>
        </w:tc>
        <w:tc>
          <w:tcPr>
            <w:tcW w:w="2551" w:type="dxa"/>
          </w:tcPr>
          <w:p w:rsidR="00072150" w:rsidRPr="006B57DF" w:rsidRDefault="00072150" w:rsidP="006C18DA">
            <w:pPr>
              <w:rPr>
                <w:rFonts w:ascii="Arial" w:hAnsi="Arial" w:cs="Arial"/>
              </w:rPr>
            </w:pPr>
            <w:r w:rsidRPr="006B57DF">
              <w:rPr>
                <w:rFonts w:ascii="Arial" w:hAnsi="Arial" w:cs="Arial"/>
              </w:rPr>
              <w:t xml:space="preserve">do </w:t>
            </w:r>
            <w:r>
              <w:rPr>
                <w:rFonts w:ascii="Arial" w:hAnsi="Arial" w:cs="Arial"/>
              </w:rPr>
              <w:t>29</w:t>
            </w:r>
            <w:r w:rsidRPr="006B57DF">
              <w:rPr>
                <w:rFonts w:ascii="Arial" w:hAnsi="Arial" w:cs="Arial"/>
              </w:rPr>
              <w:t xml:space="preserve"> lipca 202</w:t>
            </w:r>
            <w:r>
              <w:rPr>
                <w:rFonts w:ascii="Arial" w:hAnsi="Arial" w:cs="Arial"/>
              </w:rPr>
              <w:t>4</w:t>
            </w: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p</w:t>
            </w:r>
            <w:r w:rsidRPr="006B57DF">
              <w:rPr>
                <w:rFonts w:ascii="Arial" w:hAnsi="Arial" w:cs="Arial"/>
              </w:rPr>
              <w:t>rzeprowadzenie prób sprawności fizycznej, sprawdzian</w:t>
            </w:r>
            <w:r>
              <w:rPr>
                <w:rFonts w:ascii="Arial" w:hAnsi="Arial" w:cs="Arial"/>
              </w:rPr>
              <w:t>ów</w:t>
            </w:r>
            <w:r w:rsidRPr="006B57DF">
              <w:rPr>
                <w:rFonts w:ascii="Arial" w:hAnsi="Arial" w:cs="Arial"/>
              </w:rPr>
              <w:t xml:space="preserve"> językowych</w:t>
            </w:r>
            <w:r>
              <w:rPr>
                <w:rFonts w:ascii="Arial" w:hAnsi="Arial" w:cs="Arial"/>
              </w:rPr>
              <w:t xml:space="preserve"> oraz</w:t>
            </w:r>
            <w:r w:rsidRPr="006B57DF">
              <w:rPr>
                <w:rFonts w:ascii="Arial" w:hAnsi="Arial" w:cs="Arial"/>
              </w:rPr>
              <w:t xml:space="preserve"> sprawdzianu uzdolnień kierunkowych </w:t>
            </w:r>
          </w:p>
        </w:tc>
        <w:tc>
          <w:tcPr>
            <w:tcW w:w="2410" w:type="dxa"/>
          </w:tcPr>
          <w:p w:rsidR="00072150" w:rsidRPr="00767F19" w:rsidRDefault="00072150" w:rsidP="006C18DA">
            <w:pPr>
              <w:rPr>
                <w:rFonts w:ascii="Arial" w:hAnsi="Arial" w:cs="Arial"/>
                <w:bCs/>
              </w:rPr>
            </w:pPr>
            <w:r w:rsidRPr="00767F19">
              <w:rPr>
                <w:rFonts w:ascii="Arial" w:hAnsi="Arial" w:cs="Arial"/>
              </w:rPr>
              <w:t xml:space="preserve">od </w:t>
            </w:r>
            <w:r>
              <w:rPr>
                <w:rFonts w:ascii="Arial" w:hAnsi="Arial" w:cs="Arial"/>
              </w:rPr>
              <w:t>0</w:t>
            </w:r>
            <w:r w:rsidRPr="00767F19">
              <w:rPr>
                <w:rFonts w:ascii="Arial" w:hAnsi="Arial" w:cs="Arial"/>
              </w:rPr>
              <w:t>3 czerwca 2024</w:t>
            </w:r>
          </w:p>
          <w:p w:rsidR="00072150" w:rsidRPr="00767F19" w:rsidRDefault="00072150" w:rsidP="006C18DA">
            <w:pPr>
              <w:rPr>
                <w:rFonts w:ascii="Arial" w:hAnsi="Arial" w:cs="Arial"/>
              </w:rPr>
            </w:pPr>
            <w:r w:rsidRPr="00767F19">
              <w:rPr>
                <w:rFonts w:ascii="Arial" w:hAnsi="Arial" w:cs="Arial"/>
              </w:rPr>
              <w:t>do 14 czerwca 2024</w:t>
            </w:r>
            <w:r w:rsidRPr="00767F19">
              <w:rPr>
                <w:rFonts w:ascii="Arial" w:hAnsi="Arial" w:cs="Arial"/>
              </w:rPr>
              <w:br/>
            </w:r>
            <w:r w:rsidRPr="00767F19">
              <w:rPr>
                <w:rFonts w:ascii="Arial" w:hAnsi="Arial" w:cs="Arial"/>
                <w:bCs/>
              </w:rPr>
              <w:t>(II termin 5 lipca 2024)</w:t>
            </w:r>
          </w:p>
        </w:tc>
        <w:tc>
          <w:tcPr>
            <w:tcW w:w="2551" w:type="dxa"/>
          </w:tcPr>
          <w:p w:rsidR="00072150" w:rsidRDefault="00072150" w:rsidP="006C18DA">
            <w:pPr>
              <w:rPr>
                <w:rFonts w:ascii="Arial" w:hAnsi="Arial" w:cs="Arial"/>
                <w:bCs/>
              </w:rPr>
            </w:pPr>
            <w:r>
              <w:rPr>
                <w:rFonts w:ascii="Arial" w:hAnsi="Arial" w:cs="Arial"/>
              </w:rPr>
              <w:t>O</w:t>
            </w:r>
            <w:r w:rsidRPr="006B57DF">
              <w:rPr>
                <w:rFonts w:ascii="Arial" w:hAnsi="Arial" w:cs="Arial"/>
              </w:rPr>
              <w:t>d</w:t>
            </w:r>
            <w:r>
              <w:rPr>
                <w:rFonts w:ascii="Arial" w:hAnsi="Arial" w:cs="Arial"/>
              </w:rPr>
              <w:t xml:space="preserve"> </w:t>
            </w:r>
            <w:r w:rsidRPr="006B57DF">
              <w:rPr>
                <w:rFonts w:ascii="Arial" w:hAnsi="Arial" w:cs="Arial"/>
                <w:bCs/>
              </w:rPr>
              <w:t>2</w:t>
            </w:r>
            <w:r>
              <w:rPr>
                <w:rFonts w:ascii="Arial" w:hAnsi="Arial" w:cs="Arial"/>
                <w:bCs/>
              </w:rPr>
              <w:t>5 lipca 2024</w:t>
            </w:r>
            <w:r w:rsidRPr="006B57DF">
              <w:rPr>
                <w:rFonts w:ascii="Arial" w:hAnsi="Arial" w:cs="Arial"/>
                <w:bCs/>
              </w:rPr>
              <w:t xml:space="preserve"> </w:t>
            </w:r>
          </w:p>
          <w:p w:rsidR="00072150" w:rsidRPr="006B57DF" w:rsidRDefault="00072150" w:rsidP="006C18DA">
            <w:pPr>
              <w:rPr>
                <w:rFonts w:ascii="Arial" w:hAnsi="Arial" w:cs="Arial"/>
              </w:rPr>
            </w:pPr>
            <w:r>
              <w:rPr>
                <w:rFonts w:ascii="Arial" w:hAnsi="Arial" w:cs="Arial"/>
              </w:rPr>
              <w:t>do 26</w:t>
            </w:r>
            <w:r w:rsidRPr="006B57DF">
              <w:rPr>
                <w:rFonts w:ascii="Arial" w:hAnsi="Arial" w:cs="Arial"/>
                <w:bCs/>
              </w:rPr>
              <w:t xml:space="preserve"> lipca 202</w:t>
            </w:r>
            <w:r>
              <w:rPr>
                <w:rFonts w:ascii="Arial" w:hAnsi="Arial" w:cs="Arial"/>
                <w:bCs/>
              </w:rPr>
              <w:t>4</w:t>
            </w: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p</w:t>
            </w:r>
            <w:r w:rsidRPr="006B57DF">
              <w:rPr>
                <w:rFonts w:ascii="Arial" w:hAnsi="Arial" w:cs="Arial"/>
              </w:rPr>
              <w:t>odanie do wiadomości listy kandydatów, którzy uzyskali pozytywne wyniki prób sprawności fizycznej</w:t>
            </w:r>
            <w:r>
              <w:rPr>
                <w:rFonts w:ascii="Arial" w:hAnsi="Arial" w:cs="Arial"/>
              </w:rPr>
              <w:t xml:space="preserve">, </w:t>
            </w:r>
            <w:r w:rsidRPr="006B57DF">
              <w:rPr>
                <w:rFonts w:ascii="Arial" w:hAnsi="Arial" w:cs="Arial"/>
              </w:rPr>
              <w:t>sprawdzian</w:t>
            </w:r>
            <w:r>
              <w:rPr>
                <w:rFonts w:ascii="Arial" w:hAnsi="Arial" w:cs="Arial"/>
              </w:rPr>
              <w:t>ów</w:t>
            </w:r>
            <w:r w:rsidRPr="006B57DF">
              <w:rPr>
                <w:rFonts w:ascii="Arial" w:hAnsi="Arial" w:cs="Arial"/>
              </w:rPr>
              <w:t xml:space="preserve"> językowych</w:t>
            </w:r>
            <w:r>
              <w:rPr>
                <w:rFonts w:ascii="Arial" w:hAnsi="Arial" w:cs="Arial"/>
              </w:rPr>
              <w:t xml:space="preserve"> oraz kompetencji kierunkowych</w:t>
            </w:r>
          </w:p>
        </w:tc>
        <w:tc>
          <w:tcPr>
            <w:tcW w:w="2410" w:type="dxa"/>
          </w:tcPr>
          <w:p w:rsidR="00072150" w:rsidRPr="00767F19" w:rsidRDefault="00072150" w:rsidP="006C18DA">
            <w:pPr>
              <w:rPr>
                <w:rFonts w:ascii="Arial" w:hAnsi="Arial" w:cs="Arial"/>
              </w:rPr>
            </w:pPr>
            <w:r w:rsidRPr="00767F19">
              <w:rPr>
                <w:rFonts w:ascii="Arial" w:hAnsi="Arial" w:cs="Arial"/>
              </w:rPr>
              <w:t xml:space="preserve">17 czerwca 2024 </w:t>
            </w:r>
          </w:p>
        </w:tc>
        <w:tc>
          <w:tcPr>
            <w:tcW w:w="2551" w:type="dxa"/>
          </w:tcPr>
          <w:p w:rsidR="00072150" w:rsidRPr="006B57DF" w:rsidRDefault="00072150" w:rsidP="006C18DA">
            <w:pPr>
              <w:rPr>
                <w:rFonts w:ascii="Arial" w:hAnsi="Arial" w:cs="Arial"/>
              </w:rPr>
            </w:pPr>
            <w:r>
              <w:rPr>
                <w:rFonts w:ascii="Arial" w:hAnsi="Arial" w:cs="Arial"/>
              </w:rPr>
              <w:t>29 lipca 2024</w:t>
            </w:r>
            <w:r w:rsidRPr="006B57DF">
              <w:rPr>
                <w:rFonts w:ascii="Arial" w:hAnsi="Arial" w:cs="Arial"/>
              </w:rPr>
              <w:t xml:space="preserve"> </w:t>
            </w:r>
          </w:p>
        </w:tc>
      </w:tr>
      <w:tr w:rsidR="00072150" w:rsidRPr="006B57DF" w:rsidTr="006C18DA">
        <w:tc>
          <w:tcPr>
            <w:tcW w:w="4673" w:type="dxa"/>
          </w:tcPr>
          <w:p w:rsidR="00072150" w:rsidRDefault="00072150" w:rsidP="006C18DA">
            <w:pPr>
              <w:rPr>
                <w:rFonts w:ascii="Arial" w:hAnsi="Arial" w:cs="Arial"/>
              </w:rPr>
            </w:pPr>
            <w:r>
              <w:rPr>
                <w:rFonts w:ascii="Arial" w:hAnsi="Arial" w:cs="Arial"/>
              </w:rPr>
              <w:t>m</w:t>
            </w:r>
            <w:r w:rsidRPr="009A3093">
              <w:rPr>
                <w:rFonts w:ascii="Arial" w:hAnsi="Arial" w:cs="Arial"/>
              </w:rPr>
              <w:t xml:space="preserve">ożliwość dokonania zmian na liście preferencji </w:t>
            </w:r>
            <w:r>
              <w:rPr>
                <w:rFonts w:ascii="Arial" w:hAnsi="Arial" w:cs="Arial"/>
              </w:rPr>
              <w:t xml:space="preserve">oddziałów </w:t>
            </w:r>
            <w:r w:rsidRPr="009A3093">
              <w:rPr>
                <w:rFonts w:ascii="Arial" w:hAnsi="Arial" w:cs="Arial"/>
              </w:rPr>
              <w:t>dla zweryfikowanych wniosków</w:t>
            </w:r>
          </w:p>
        </w:tc>
        <w:tc>
          <w:tcPr>
            <w:tcW w:w="2410" w:type="dxa"/>
          </w:tcPr>
          <w:p w:rsidR="00072150" w:rsidRPr="00767F19" w:rsidRDefault="00072150" w:rsidP="006C18DA">
            <w:pPr>
              <w:rPr>
                <w:rFonts w:ascii="Arial" w:hAnsi="Arial" w:cs="Arial"/>
              </w:rPr>
            </w:pPr>
            <w:r w:rsidRPr="00767F19">
              <w:rPr>
                <w:rFonts w:ascii="Arial" w:hAnsi="Arial" w:cs="Arial"/>
              </w:rPr>
              <w:t>Od 03 lipca 2024</w:t>
            </w:r>
            <w:r>
              <w:rPr>
                <w:rFonts w:ascii="Arial" w:hAnsi="Arial" w:cs="Arial"/>
              </w:rPr>
              <w:t xml:space="preserve"> </w:t>
            </w:r>
          </w:p>
          <w:p w:rsidR="00072150" w:rsidRPr="00767F19" w:rsidRDefault="00072150" w:rsidP="006C18DA">
            <w:pPr>
              <w:rPr>
                <w:rFonts w:ascii="Arial" w:hAnsi="Arial" w:cs="Arial"/>
              </w:rPr>
            </w:pPr>
            <w:r w:rsidRPr="00767F19">
              <w:rPr>
                <w:rFonts w:ascii="Arial" w:hAnsi="Arial" w:cs="Arial"/>
              </w:rPr>
              <w:t>do 08 lipca 2024</w:t>
            </w:r>
            <w:r>
              <w:rPr>
                <w:rFonts w:ascii="Arial" w:hAnsi="Arial" w:cs="Arial"/>
              </w:rPr>
              <w:t xml:space="preserve"> </w:t>
            </w:r>
            <w:r w:rsidRPr="00767F19">
              <w:rPr>
                <w:rFonts w:ascii="Arial" w:hAnsi="Arial" w:cs="Arial"/>
              </w:rPr>
              <w:t>godz. 15:00</w:t>
            </w:r>
          </w:p>
        </w:tc>
        <w:tc>
          <w:tcPr>
            <w:tcW w:w="2551" w:type="dxa"/>
          </w:tcPr>
          <w:p w:rsidR="00072150" w:rsidRPr="006B57DF" w:rsidRDefault="00072150" w:rsidP="006C18DA">
            <w:pPr>
              <w:rPr>
                <w:rFonts w:ascii="Arial" w:hAnsi="Arial" w:cs="Arial"/>
              </w:rPr>
            </w:pP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u</w:t>
            </w:r>
            <w:r w:rsidRPr="006B57DF">
              <w:rPr>
                <w:rFonts w:ascii="Arial" w:hAnsi="Arial" w:cs="Arial"/>
              </w:rPr>
              <w:t xml:space="preserve">zupełnienie wniosku o przyjęcie do szkoły ponadpodstawowej o kopię świadectwa ukończenia szkoły podstawowej oraz kopię zaświadczenia o wynikach egzaminu </w:t>
            </w:r>
          </w:p>
        </w:tc>
        <w:tc>
          <w:tcPr>
            <w:tcW w:w="2410" w:type="dxa"/>
          </w:tcPr>
          <w:p w:rsidR="00072150" w:rsidRPr="00767F19" w:rsidRDefault="00072150" w:rsidP="006C18DA">
            <w:pPr>
              <w:rPr>
                <w:rFonts w:ascii="Arial" w:hAnsi="Arial" w:cs="Arial"/>
                <w:bCs/>
              </w:rPr>
            </w:pPr>
            <w:r w:rsidRPr="00767F19">
              <w:rPr>
                <w:rFonts w:ascii="Arial" w:hAnsi="Arial" w:cs="Arial"/>
              </w:rPr>
              <w:t>od 03 lipca</w:t>
            </w:r>
            <w:r w:rsidRPr="00767F19">
              <w:rPr>
                <w:rFonts w:ascii="Arial" w:hAnsi="Arial" w:cs="Arial"/>
                <w:bCs/>
              </w:rPr>
              <w:t xml:space="preserve"> 2024 </w:t>
            </w:r>
          </w:p>
          <w:p w:rsidR="00072150" w:rsidRPr="00767F19" w:rsidRDefault="00072150" w:rsidP="006C18DA">
            <w:pPr>
              <w:rPr>
                <w:rFonts w:ascii="Arial" w:hAnsi="Arial" w:cs="Arial"/>
              </w:rPr>
            </w:pPr>
            <w:r w:rsidRPr="00767F19">
              <w:rPr>
                <w:rFonts w:ascii="Arial" w:hAnsi="Arial" w:cs="Arial"/>
              </w:rPr>
              <w:t>do 09 lipca</w:t>
            </w:r>
            <w:r w:rsidRPr="00767F19">
              <w:rPr>
                <w:rFonts w:ascii="Arial" w:hAnsi="Arial" w:cs="Arial"/>
                <w:bCs/>
              </w:rPr>
              <w:t xml:space="preserve"> 2024 godz. 15:00</w:t>
            </w:r>
          </w:p>
        </w:tc>
        <w:tc>
          <w:tcPr>
            <w:tcW w:w="2551" w:type="dxa"/>
          </w:tcPr>
          <w:p w:rsidR="00072150" w:rsidRPr="006B57DF" w:rsidRDefault="00072150" w:rsidP="006C18DA">
            <w:pPr>
              <w:rPr>
                <w:rFonts w:ascii="Arial" w:hAnsi="Arial" w:cs="Arial"/>
              </w:rPr>
            </w:pP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w</w:t>
            </w:r>
            <w:r w:rsidRPr="006B57DF">
              <w:rPr>
                <w:rFonts w:ascii="Arial" w:hAnsi="Arial" w:cs="Arial"/>
              </w:rPr>
              <w:t>eryfikacja przez komisję rekrutacyjną informacji ze świadectw oraz zaświadczeń</w:t>
            </w:r>
          </w:p>
        </w:tc>
        <w:tc>
          <w:tcPr>
            <w:tcW w:w="2410" w:type="dxa"/>
          </w:tcPr>
          <w:p w:rsidR="00072150" w:rsidRPr="00767F19" w:rsidRDefault="00072150" w:rsidP="006C18DA">
            <w:pPr>
              <w:rPr>
                <w:rFonts w:ascii="Arial" w:hAnsi="Arial" w:cs="Arial"/>
              </w:rPr>
            </w:pPr>
            <w:r w:rsidRPr="00767F19">
              <w:rPr>
                <w:rFonts w:ascii="Arial" w:hAnsi="Arial" w:cs="Arial"/>
              </w:rPr>
              <w:t>do 11 lipca 2024</w:t>
            </w:r>
          </w:p>
        </w:tc>
        <w:tc>
          <w:tcPr>
            <w:tcW w:w="2551" w:type="dxa"/>
          </w:tcPr>
          <w:p w:rsidR="00072150" w:rsidRPr="006B57DF" w:rsidRDefault="00072150" w:rsidP="006C18DA">
            <w:pPr>
              <w:rPr>
                <w:rFonts w:ascii="Arial" w:hAnsi="Arial" w:cs="Arial"/>
              </w:rPr>
            </w:pPr>
            <w:r>
              <w:rPr>
                <w:rFonts w:ascii="Arial" w:hAnsi="Arial" w:cs="Arial"/>
              </w:rPr>
              <w:t>do 30</w:t>
            </w:r>
            <w:r w:rsidRPr="006B57DF">
              <w:rPr>
                <w:rFonts w:ascii="Arial" w:hAnsi="Arial" w:cs="Arial"/>
              </w:rPr>
              <w:t xml:space="preserve"> lipca 202</w:t>
            </w:r>
            <w:r>
              <w:rPr>
                <w:rFonts w:ascii="Arial" w:hAnsi="Arial" w:cs="Arial"/>
              </w:rPr>
              <w:t>4</w:t>
            </w: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p</w:t>
            </w:r>
            <w:r w:rsidRPr="006B57DF">
              <w:rPr>
                <w:rFonts w:ascii="Arial" w:hAnsi="Arial" w:cs="Arial"/>
              </w:rPr>
              <w:t>odanie do wiadomości listy kandydatów zakwalifikowanych i niezakwalifikowanych</w:t>
            </w:r>
          </w:p>
        </w:tc>
        <w:tc>
          <w:tcPr>
            <w:tcW w:w="2410" w:type="dxa"/>
          </w:tcPr>
          <w:p w:rsidR="00072150" w:rsidRPr="00767F19" w:rsidRDefault="00072150" w:rsidP="006C18DA">
            <w:pPr>
              <w:rPr>
                <w:rFonts w:ascii="Arial" w:hAnsi="Arial" w:cs="Arial"/>
                <w:bCs/>
              </w:rPr>
            </w:pPr>
            <w:r w:rsidRPr="00767F19">
              <w:rPr>
                <w:rFonts w:ascii="Arial" w:hAnsi="Arial" w:cs="Arial"/>
              </w:rPr>
              <w:t>15 lipca</w:t>
            </w:r>
            <w:r w:rsidRPr="00767F19">
              <w:rPr>
                <w:rFonts w:ascii="Arial" w:hAnsi="Arial" w:cs="Arial"/>
                <w:bCs/>
              </w:rPr>
              <w:t xml:space="preserve"> 2024 </w:t>
            </w:r>
          </w:p>
          <w:p w:rsidR="00072150" w:rsidRPr="00767F19" w:rsidRDefault="00072150" w:rsidP="006C18DA">
            <w:pPr>
              <w:rPr>
                <w:rFonts w:ascii="Arial" w:hAnsi="Arial" w:cs="Arial"/>
              </w:rPr>
            </w:pPr>
            <w:r w:rsidRPr="00767F19">
              <w:rPr>
                <w:rFonts w:ascii="Arial" w:hAnsi="Arial" w:cs="Arial"/>
                <w:bCs/>
              </w:rPr>
              <w:t>do godz. 12:00</w:t>
            </w:r>
          </w:p>
        </w:tc>
        <w:tc>
          <w:tcPr>
            <w:tcW w:w="2551" w:type="dxa"/>
          </w:tcPr>
          <w:p w:rsidR="00072150" w:rsidRDefault="00072150" w:rsidP="006C18DA">
            <w:pPr>
              <w:pStyle w:val="tabelatekst"/>
              <w:rPr>
                <w:rFonts w:ascii="Arial" w:hAnsi="Arial" w:cs="Arial"/>
                <w:bCs/>
                <w:sz w:val="22"/>
                <w:szCs w:val="22"/>
              </w:rPr>
            </w:pPr>
            <w:r>
              <w:rPr>
                <w:rFonts w:ascii="Arial" w:hAnsi="Arial" w:cs="Arial"/>
                <w:sz w:val="22"/>
                <w:szCs w:val="22"/>
              </w:rPr>
              <w:t>31 lipca</w:t>
            </w:r>
            <w:r>
              <w:rPr>
                <w:rFonts w:ascii="Arial" w:hAnsi="Arial" w:cs="Arial"/>
                <w:bCs/>
                <w:sz w:val="22"/>
                <w:szCs w:val="22"/>
              </w:rPr>
              <w:t xml:space="preserve"> 2024</w:t>
            </w:r>
            <w:r w:rsidRPr="006B57DF">
              <w:rPr>
                <w:rFonts w:ascii="Arial" w:hAnsi="Arial" w:cs="Arial"/>
                <w:bCs/>
                <w:sz w:val="22"/>
                <w:szCs w:val="22"/>
              </w:rPr>
              <w:t xml:space="preserve"> </w:t>
            </w:r>
          </w:p>
          <w:p w:rsidR="00072150" w:rsidRPr="006B57DF" w:rsidRDefault="00072150" w:rsidP="006C18DA">
            <w:pPr>
              <w:pStyle w:val="tabelatekst"/>
              <w:rPr>
                <w:rFonts w:ascii="Arial" w:hAnsi="Arial" w:cs="Arial"/>
                <w:sz w:val="22"/>
                <w:szCs w:val="22"/>
              </w:rPr>
            </w:pPr>
            <w:r>
              <w:rPr>
                <w:rFonts w:ascii="Arial" w:hAnsi="Arial" w:cs="Arial"/>
                <w:bCs/>
                <w:sz w:val="22"/>
                <w:szCs w:val="22"/>
              </w:rPr>
              <w:t>d</w:t>
            </w:r>
            <w:r w:rsidRPr="006B57DF">
              <w:rPr>
                <w:rFonts w:ascii="Arial" w:hAnsi="Arial" w:cs="Arial"/>
                <w:bCs/>
                <w:sz w:val="22"/>
                <w:szCs w:val="22"/>
              </w:rPr>
              <w:t>o</w:t>
            </w:r>
            <w:r>
              <w:rPr>
                <w:rFonts w:ascii="Arial" w:hAnsi="Arial" w:cs="Arial"/>
                <w:bCs/>
                <w:sz w:val="22"/>
                <w:szCs w:val="22"/>
              </w:rPr>
              <w:t xml:space="preserve"> </w:t>
            </w:r>
            <w:r w:rsidRPr="006B57DF">
              <w:rPr>
                <w:rFonts w:ascii="Arial" w:hAnsi="Arial" w:cs="Arial"/>
                <w:bCs/>
                <w:sz w:val="22"/>
                <w:szCs w:val="22"/>
              </w:rPr>
              <w:t>godz. 12:00</w:t>
            </w: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w</w:t>
            </w:r>
            <w:r w:rsidRPr="006B57DF">
              <w:rPr>
                <w:rFonts w:ascii="Arial" w:hAnsi="Arial" w:cs="Arial"/>
              </w:rPr>
              <w:t xml:space="preserve">ydanie przez szkołę prowadzącą kształcenie zawodowe skierowania na badanie lekarskie kandydatowi, który dokonał wyboru kształcenia wdanym zawodzie </w:t>
            </w:r>
          </w:p>
        </w:tc>
        <w:tc>
          <w:tcPr>
            <w:tcW w:w="2410" w:type="dxa"/>
          </w:tcPr>
          <w:p w:rsidR="00072150" w:rsidRPr="00767F19" w:rsidRDefault="00072150" w:rsidP="006C18DA">
            <w:pPr>
              <w:rPr>
                <w:rFonts w:ascii="Arial" w:hAnsi="Arial" w:cs="Arial"/>
              </w:rPr>
            </w:pPr>
            <w:r w:rsidRPr="00767F19">
              <w:rPr>
                <w:rFonts w:ascii="Arial" w:hAnsi="Arial" w:cs="Arial"/>
              </w:rPr>
              <w:t>od 22 kwietnia 2024 do 16 lipca</w:t>
            </w:r>
            <w:r w:rsidRPr="00767F19">
              <w:rPr>
                <w:rFonts w:ascii="Arial" w:hAnsi="Arial" w:cs="Arial"/>
                <w:bCs/>
              </w:rPr>
              <w:t xml:space="preserve"> 2024</w:t>
            </w:r>
          </w:p>
        </w:tc>
        <w:tc>
          <w:tcPr>
            <w:tcW w:w="2551" w:type="dxa"/>
          </w:tcPr>
          <w:p w:rsidR="00072150" w:rsidRDefault="00072150" w:rsidP="006C18DA">
            <w:pPr>
              <w:rPr>
                <w:rFonts w:ascii="Arial" w:hAnsi="Arial" w:cs="Arial"/>
              </w:rPr>
            </w:pPr>
            <w:r w:rsidRPr="006B57DF">
              <w:rPr>
                <w:rFonts w:ascii="Arial" w:hAnsi="Arial" w:cs="Arial"/>
              </w:rPr>
              <w:t>od 2</w:t>
            </w:r>
            <w:r>
              <w:rPr>
                <w:rFonts w:ascii="Arial" w:hAnsi="Arial" w:cs="Arial"/>
              </w:rPr>
              <w:t>2 lipca 2024</w:t>
            </w:r>
            <w:r w:rsidRPr="006B57DF">
              <w:rPr>
                <w:rFonts w:ascii="Arial" w:hAnsi="Arial" w:cs="Arial"/>
              </w:rPr>
              <w:t xml:space="preserve"> </w:t>
            </w:r>
          </w:p>
          <w:p w:rsidR="00072150" w:rsidRPr="006B57DF" w:rsidRDefault="00072150" w:rsidP="006C18DA">
            <w:pPr>
              <w:rPr>
                <w:rFonts w:ascii="Arial" w:hAnsi="Arial" w:cs="Arial"/>
              </w:rPr>
            </w:pPr>
            <w:r w:rsidRPr="006B57DF">
              <w:rPr>
                <w:rFonts w:ascii="Arial" w:hAnsi="Arial" w:cs="Arial"/>
              </w:rPr>
              <w:t xml:space="preserve">do </w:t>
            </w:r>
            <w:r>
              <w:rPr>
                <w:rFonts w:ascii="Arial" w:hAnsi="Arial" w:cs="Arial"/>
              </w:rPr>
              <w:t>3</w:t>
            </w:r>
            <w:r w:rsidRPr="006B57DF">
              <w:rPr>
                <w:rFonts w:ascii="Arial" w:hAnsi="Arial" w:cs="Arial"/>
              </w:rPr>
              <w:t xml:space="preserve">1 </w:t>
            </w:r>
            <w:r>
              <w:rPr>
                <w:rFonts w:ascii="Arial" w:hAnsi="Arial" w:cs="Arial"/>
                <w:bCs/>
              </w:rPr>
              <w:t>lipca</w:t>
            </w:r>
            <w:r w:rsidRPr="006B57DF">
              <w:rPr>
                <w:rFonts w:ascii="Arial" w:hAnsi="Arial" w:cs="Arial"/>
                <w:bCs/>
              </w:rPr>
              <w:t xml:space="preserve"> 202</w:t>
            </w:r>
            <w:r>
              <w:rPr>
                <w:rFonts w:ascii="Arial" w:hAnsi="Arial" w:cs="Arial"/>
                <w:bCs/>
              </w:rPr>
              <w:t>4</w:t>
            </w: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p</w:t>
            </w:r>
            <w:r w:rsidRPr="006B57DF">
              <w:rPr>
                <w:rFonts w:ascii="Arial" w:hAnsi="Arial" w:cs="Arial"/>
              </w:rPr>
              <w:t>otwierdzenie przez rodzica kandydata albo kandydata pełnoletniego woli podjęcia nauki</w:t>
            </w:r>
            <w:r>
              <w:rPr>
                <w:rFonts w:ascii="Arial" w:hAnsi="Arial" w:cs="Arial"/>
              </w:rPr>
              <w:t xml:space="preserve"> </w:t>
            </w:r>
            <w:r w:rsidRPr="006B57DF">
              <w:rPr>
                <w:rFonts w:ascii="Arial" w:hAnsi="Arial" w:cs="Arial"/>
              </w:rPr>
              <w:t xml:space="preserve">w postaci przedłożenia oryginału świadectwa ukończenia szkoły i </w:t>
            </w:r>
            <w:r w:rsidRPr="006B57DF">
              <w:rPr>
                <w:rFonts w:ascii="Arial" w:hAnsi="Arial" w:cs="Arial"/>
              </w:rPr>
              <w:lastRenderedPageBreak/>
              <w:t>oryginału zaświadczenia o wynikach egzaminu ósmoklasisty</w:t>
            </w:r>
          </w:p>
        </w:tc>
        <w:tc>
          <w:tcPr>
            <w:tcW w:w="2410" w:type="dxa"/>
          </w:tcPr>
          <w:p w:rsidR="00072150" w:rsidRPr="00767F19" w:rsidRDefault="00072150" w:rsidP="006C18DA">
            <w:pPr>
              <w:rPr>
                <w:rFonts w:ascii="Arial" w:hAnsi="Arial" w:cs="Arial"/>
              </w:rPr>
            </w:pPr>
            <w:r w:rsidRPr="00767F19">
              <w:rPr>
                <w:rFonts w:ascii="Arial" w:hAnsi="Arial" w:cs="Arial"/>
              </w:rPr>
              <w:lastRenderedPageBreak/>
              <w:t xml:space="preserve">od 15 lipca 2024 godz. 12:00 </w:t>
            </w:r>
          </w:p>
          <w:p w:rsidR="00072150" w:rsidRPr="00767F19" w:rsidRDefault="00072150" w:rsidP="006C18DA">
            <w:pPr>
              <w:rPr>
                <w:rFonts w:ascii="Arial" w:hAnsi="Arial" w:cs="Arial"/>
              </w:rPr>
            </w:pPr>
            <w:r w:rsidRPr="00767F19">
              <w:rPr>
                <w:rFonts w:ascii="Arial" w:hAnsi="Arial" w:cs="Arial"/>
              </w:rPr>
              <w:t>do 18 lipca 2024 godz. 12:00</w:t>
            </w:r>
          </w:p>
        </w:tc>
        <w:tc>
          <w:tcPr>
            <w:tcW w:w="2551" w:type="dxa"/>
          </w:tcPr>
          <w:p w:rsidR="00072150" w:rsidRDefault="00072150" w:rsidP="006C18DA">
            <w:pPr>
              <w:rPr>
                <w:rFonts w:ascii="Arial" w:hAnsi="Arial" w:cs="Arial"/>
              </w:rPr>
            </w:pPr>
            <w:r w:rsidRPr="006B57DF">
              <w:rPr>
                <w:rFonts w:ascii="Arial" w:hAnsi="Arial" w:cs="Arial"/>
              </w:rPr>
              <w:t xml:space="preserve">od </w:t>
            </w:r>
            <w:r>
              <w:rPr>
                <w:rFonts w:ascii="Arial" w:hAnsi="Arial" w:cs="Arial"/>
              </w:rPr>
              <w:t>31 lipca 2024</w:t>
            </w:r>
            <w:r w:rsidRPr="006B57DF">
              <w:rPr>
                <w:rFonts w:ascii="Arial" w:hAnsi="Arial" w:cs="Arial"/>
              </w:rPr>
              <w:t xml:space="preserve"> </w:t>
            </w:r>
          </w:p>
          <w:p w:rsidR="00072150" w:rsidRDefault="00072150" w:rsidP="006C18DA">
            <w:pPr>
              <w:rPr>
                <w:rFonts w:ascii="Arial" w:hAnsi="Arial" w:cs="Arial"/>
              </w:rPr>
            </w:pPr>
            <w:r w:rsidRPr="006B57DF">
              <w:rPr>
                <w:rFonts w:ascii="Arial" w:hAnsi="Arial" w:cs="Arial"/>
              </w:rPr>
              <w:t xml:space="preserve">godz. 12:00 </w:t>
            </w:r>
          </w:p>
          <w:p w:rsidR="00072150" w:rsidRPr="006B57DF" w:rsidRDefault="00072150" w:rsidP="006C18DA">
            <w:pPr>
              <w:rPr>
                <w:rFonts w:ascii="Arial" w:hAnsi="Arial" w:cs="Arial"/>
              </w:rPr>
            </w:pPr>
            <w:r>
              <w:rPr>
                <w:rFonts w:ascii="Arial" w:hAnsi="Arial" w:cs="Arial"/>
              </w:rPr>
              <w:t>do 2 sierpnia 2024</w:t>
            </w:r>
            <w:r w:rsidRPr="006B57DF">
              <w:rPr>
                <w:rFonts w:ascii="Arial" w:hAnsi="Arial" w:cs="Arial"/>
              </w:rPr>
              <w:t xml:space="preserve"> godz. 12:00</w:t>
            </w: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lastRenderedPageBreak/>
              <w:t>p</w:t>
            </w:r>
            <w:r w:rsidRPr="006B57DF">
              <w:rPr>
                <w:rFonts w:ascii="Arial" w:hAnsi="Arial" w:cs="Arial"/>
              </w:rPr>
              <w:t>odanie do</w:t>
            </w:r>
            <w:r>
              <w:rPr>
                <w:rFonts w:ascii="Arial" w:hAnsi="Arial" w:cs="Arial"/>
              </w:rPr>
              <w:t xml:space="preserve"> wiadomości</w:t>
            </w:r>
            <w:r w:rsidRPr="006B57DF">
              <w:rPr>
                <w:rFonts w:ascii="Arial" w:hAnsi="Arial" w:cs="Arial"/>
              </w:rPr>
              <w:t xml:space="preserve"> listy kandydatów przyjętych i nieprzyjętych</w:t>
            </w:r>
          </w:p>
        </w:tc>
        <w:tc>
          <w:tcPr>
            <w:tcW w:w="2410" w:type="dxa"/>
          </w:tcPr>
          <w:p w:rsidR="00072150" w:rsidRPr="00767F19" w:rsidRDefault="00072150" w:rsidP="006C18DA">
            <w:pPr>
              <w:rPr>
                <w:rFonts w:ascii="Arial" w:hAnsi="Arial" w:cs="Arial"/>
                <w:bCs/>
              </w:rPr>
            </w:pPr>
            <w:r w:rsidRPr="00767F19">
              <w:rPr>
                <w:rFonts w:ascii="Arial" w:hAnsi="Arial" w:cs="Arial"/>
              </w:rPr>
              <w:t>19 lipca</w:t>
            </w:r>
            <w:r w:rsidRPr="00767F19">
              <w:rPr>
                <w:rFonts w:ascii="Arial" w:hAnsi="Arial" w:cs="Arial"/>
                <w:bCs/>
              </w:rPr>
              <w:t xml:space="preserve"> 2024 </w:t>
            </w:r>
          </w:p>
          <w:p w:rsidR="00072150" w:rsidRPr="00767F19" w:rsidRDefault="00072150" w:rsidP="006C18DA">
            <w:pPr>
              <w:rPr>
                <w:rFonts w:ascii="Arial" w:hAnsi="Arial" w:cs="Arial"/>
              </w:rPr>
            </w:pPr>
            <w:r w:rsidRPr="00767F19">
              <w:rPr>
                <w:rFonts w:ascii="Arial" w:hAnsi="Arial" w:cs="Arial"/>
                <w:bCs/>
              </w:rPr>
              <w:t>do godz. 12:00</w:t>
            </w:r>
          </w:p>
        </w:tc>
        <w:tc>
          <w:tcPr>
            <w:tcW w:w="2551" w:type="dxa"/>
          </w:tcPr>
          <w:p w:rsidR="00072150" w:rsidRDefault="00072150" w:rsidP="006C18DA">
            <w:pPr>
              <w:rPr>
                <w:rFonts w:ascii="Arial" w:hAnsi="Arial" w:cs="Arial"/>
                <w:bCs/>
              </w:rPr>
            </w:pPr>
            <w:r>
              <w:rPr>
                <w:rFonts w:ascii="Arial" w:hAnsi="Arial" w:cs="Arial"/>
              </w:rPr>
              <w:t>5</w:t>
            </w:r>
            <w:r>
              <w:rPr>
                <w:rFonts w:ascii="Arial" w:hAnsi="Arial" w:cs="Arial"/>
                <w:bCs/>
              </w:rPr>
              <w:t xml:space="preserve"> sierpnia 2024</w:t>
            </w:r>
            <w:r w:rsidRPr="006B57DF">
              <w:rPr>
                <w:rFonts w:ascii="Arial" w:hAnsi="Arial" w:cs="Arial"/>
                <w:bCs/>
              </w:rPr>
              <w:t xml:space="preserve"> </w:t>
            </w:r>
          </w:p>
          <w:p w:rsidR="00072150" w:rsidRPr="006B57DF" w:rsidRDefault="00072150" w:rsidP="006C18DA">
            <w:pPr>
              <w:rPr>
                <w:rFonts w:ascii="Arial" w:hAnsi="Arial" w:cs="Arial"/>
              </w:rPr>
            </w:pPr>
            <w:r w:rsidRPr="006B57DF">
              <w:rPr>
                <w:rFonts w:ascii="Arial" w:hAnsi="Arial" w:cs="Arial"/>
                <w:bCs/>
              </w:rPr>
              <w:t>do godz. 12:00</w:t>
            </w: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p</w:t>
            </w:r>
            <w:r w:rsidRPr="006B57DF">
              <w:rPr>
                <w:rFonts w:ascii="Arial" w:hAnsi="Arial" w:cs="Arial"/>
              </w:rPr>
              <w:t>oinformowanie kuratora oświaty przez dyrektora szkoły ponadpodstawowej za pośrednictwem organu prowadzącego o liczbie wolnych miejsc w szkole</w:t>
            </w:r>
          </w:p>
        </w:tc>
        <w:tc>
          <w:tcPr>
            <w:tcW w:w="2410" w:type="dxa"/>
          </w:tcPr>
          <w:p w:rsidR="00072150" w:rsidRPr="00767F19" w:rsidRDefault="00072150" w:rsidP="006C18DA">
            <w:pPr>
              <w:rPr>
                <w:rFonts w:ascii="Arial" w:hAnsi="Arial" w:cs="Arial"/>
                <w:bCs/>
              </w:rPr>
            </w:pPr>
            <w:r w:rsidRPr="00767F19">
              <w:rPr>
                <w:rFonts w:ascii="Arial" w:hAnsi="Arial" w:cs="Arial"/>
              </w:rPr>
              <w:t>do 19 lipca</w:t>
            </w:r>
            <w:r w:rsidRPr="00767F19">
              <w:rPr>
                <w:rFonts w:ascii="Arial" w:hAnsi="Arial" w:cs="Arial"/>
                <w:bCs/>
              </w:rPr>
              <w:t xml:space="preserve"> 2024 </w:t>
            </w:r>
          </w:p>
          <w:p w:rsidR="00072150" w:rsidRPr="00767F19" w:rsidRDefault="00072150" w:rsidP="006C18DA">
            <w:pPr>
              <w:rPr>
                <w:rFonts w:ascii="Arial" w:hAnsi="Arial" w:cs="Arial"/>
              </w:rPr>
            </w:pPr>
            <w:r w:rsidRPr="00767F19">
              <w:rPr>
                <w:rFonts w:ascii="Arial" w:hAnsi="Arial" w:cs="Arial"/>
                <w:bCs/>
              </w:rPr>
              <w:t>do godz. 13:00</w:t>
            </w:r>
          </w:p>
        </w:tc>
        <w:tc>
          <w:tcPr>
            <w:tcW w:w="2551" w:type="dxa"/>
          </w:tcPr>
          <w:p w:rsidR="00072150" w:rsidRDefault="00072150" w:rsidP="006C18DA">
            <w:pPr>
              <w:rPr>
                <w:rFonts w:ascii="Arial" w:hAnsi="Arial" w:cs="Arial"/>
                <w:bCs/>
              </w:rPr>
            </w:pPr>
            <w:r>
              <w:rPr>
                <w:rFonts w:ascii="Arial" w:hAnsi="Arial" w:cs="Arial"/>
              </w:rPr>
              <w:t>do 5</w:t>
            </w:r>
            <w:r>
              <w:rPr>
                <w:rFonts w:ascii="Arial" w:hAnsi="Arial" w:cs="Arial"/>
                <w:bCs/>
              </w:rPr>
              <w:t xml:space="preserve"> sierpnia 2024</w:t>
            </w:r>
            <w:r w:rsidRPr="006B57DF">
              <w:rPr>
                <w:rFonts w:ascii="Arial" w:hAnsi="Arial" w:cs="Arial"/>
                <w:bCs/>
              </w:rPr>
              <w:t xml:space="preserve"> </w:t>
            </w:r>
          </w:p>
          <w:p w:rsidR="00072150" w:rsidRPr="006B57DF" w:rsidRDefault="00072150" w:rsidP="006C18DA">
            <w:pPr>
              <w:rPr>
                <w:rFonts w:ascii="Arial" w:hAnsi="Arial" w:cs="Arial"/>
              </w:rPr>
            </w:pPr>
            <w:r w:rsidRPr="006B57DF">
              <w:rPr>
                <w:rFonts w:ascii="Arial" w:hAnsi="Arial" w:cs="Arial"/>
                <w:bCs/>
              </w:rPr>
              <w:t>do godz. 13:00</w:t>
            </w:r>
          </w:p>
        </w:tc>
      </w:tr>
      <w:tr w:rsidR="00072150" w:rsidRPr="006B57DF" w:rsidTr="006C18DA">
        <w:tc>
          <w:tcPr>
            <w:tcW w:w="4673" w:type="dxa"/>
          </w:tcPr>
          <w:p w:rsidR="00072150" w:rsidRPr="006B57DF" w:rsidRDefault="00072150" w:rsidP="006C18DA">
            <w:pPr>
              <w:rPr>
                <w:rFonts w:ascii="Arial" w:hAnsi="Arial" w:cs="Arial"/>
              </w:rPr>
            </w:pPr>
            <w:r>
              <w:rPr>
                <w:rFonts w:ascii="Arial" w:hAnsi="Arial" w:cs="Arial"/>
              </w:rPr>
              <w:t>o</w:t>
            </w:r>
            <w:r w:rsidRPr="006B57DF">
              <w:rPr>
                <w:rFonts w:ascii="Arial" w:hAnsi="Arial" w:cs="Arial"/>
              </w:rPr>
              <w:t>publikowanie przez kuratora oświaty informacji o liczbie wolnych miejsc w szkołach ponadpodstawowych</w:t>
            </w:r>
          </w:p>
        </w:tc>
        <w:tc>
          <w:tcPr>
            <w:tcW w:w="2410" w:type="dxa"/>
          </w:tcPr>
          <w:p w:rsidR="00072150" w:rsidRPr="00767F19" w:rsidRDefault="00072150" w:rsidP="006C18DA">
            <w:pPr>
              <w:rPr>
                <w:rFonts w:ascii="Arial" w:hAnsi="Arial" w:cs="Arial"/>
              </w:rPr>
            </w:pPr>
            <w:r w:rsidRPr="00767F19">
              <w:rPr>
                <w:rFonts w:ascii="Arial" w:hAnsi="Arial" w:cs="Arial"/>
              </w:rPr>
              <w:t>do 22 lipca 2024</w:t>
            </w:r>
          </w:p>
        </w:tc>
        <w:tc>
          <w:tcPr>
            <w:tcW w:w="2551" w:type="dxa"/>
          </w:tcPr>
          <w:p w:rsidR="00072150" w:rsidRPr="006B57DF" w:rsidRDefault="00072150" w:rsidP="006C18DA">
            <w:pPr>
              <w:rPr>
                <w:rFonts w:ascii="Arial" w:hAnsi="Arial" w:cs="Arial"/>
              </w:rPr>
            </w:pPr>
            <w:r>
              <w:rPr>
                <w:rFonts w:ascii="Arial" w:hAnsi="Arial" w:cs="Arial"/>
              </w:rPr>
              <w:t>6</w:t>
            </w:r>
            <w:r w:rsidRPr="006B57DF">
              <w:rPr>
                <w:rFonts w:ascii="Arial" w:hAnsi="Arial" w:cs="Arial"/>
              </w:rPr>
              <w:t xml:space="preserve"> sierpnia 202</w:t>
            </w:r>
            <w:r>
              <w:rPr>
                <w:rFonts w:ascii="Arial" w:hAnsi="Arial" w:cs="Arial"/>
              </w:rPr>
              <w:t>4</w:t>
            </w:r>
          </w:p>
        </w:tc>
      </w:tr>
    </w:tbl>
    <w:p w:rsidR="00072150" w:rsidRDefault="00072150" w:rsidP="00072150">
      <w:pPr>
        <w:rPr>
          <w:rFonts w:ascii="Arial" w:hAnsi="Arial" w:cs="Arial"/>
          <w:b/>
        </w:rPr>
      </w:pPr>
    </w:p>
    <w:p w:rsidR="00072150" w:rsidRPr="00DD51D4" w:rsidRDefault="00072150" w:rsidP="00072150">
      <w:pPr>
        <w:pStyle w:val="Tekstpodstawowy1"/>
        <w:widowControl/>
        <w:tabs>
          <w:tab w:val="left" w:pos="705"/>
        </w:tabs>
        <w:spacing w:line="276" w:lineRule="auto"/>
        <w:jc w:val="both"/>
        <w:rPr>
          <w:rFonts w:ascii="Times New Roman" w:hAnsi="Times New Roman" w:cs="Times New Roman"/>
          <w:color w:val="auto"/>
        </w:rPr>
      </w:pPr>
    </w:p>
    <w:sectPr w:rsidR="00072150" w:rsidRPr="00DD51D4" w:rsidSect="00B706F6">
      <w:pgSz w:w="11906" w:h="16838"/>
      <w:pgMar w:top="1417" w:right="1417" w:bottom="1417" w:left="1417" w:header="0" w:footer="0" w:gutter="0"/>
      <w:cols w:space="708"/>
      <w:formProt w:val="0"/>
      <w:docGrid w:linePitch="326"/>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Droid Sans Fallback">
    <w:altName w:val="Segoe UI"/>
    <w:panose1 w:val="00000000000000000000"/>
    <w:charset w:val="00"/>
    <w:family w:val="roman"/>
    <w:notTrueType/>
    <w:pitch w:val="default"/>
    <w:sig w:usb0="00000000" w:usb1="00000000" w:usb2="00000000" w:usb3="00000000" w:csb0="00000000" w:csb1="00000000"/>
  </w:font>
  <w:font w:name="DejaVu Sans">
    <w:altName w:val="Times New Roman"/>
    <w:panose1 w:val="020B0603030804020204"/>
    <w:charset w:val="EE"/>
    <w:family w:val="swiss"/>
    <w:pitch w:val="variable"/>
    <w:sig w:usb0="E7002EFF" w:usb1="D200FDFF" w:usb2="0A24602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A0B"/>
    <w:multiLevelType w:val="multilevel"/>
    <w:tmpl w:val="752CA13A"/>
    <w:lvl w:ilvl="0">
      <w:start w:val="1"/>
      <w:numFmt w:val="lowerLetter"/>
      <w:lvlText w:val="%1)"/>
      <w:lvlJc w:val="left"/>
      <w:pPr>
        <w:ind w:left="1425" w:hanging="360"/>
      </w:p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
    <w:nsid w:val="2EB4660F"/>
    <w:multiLevelType w:val="multilevel"/>
    <w:tmpl w:val="39946D20"/>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nsid w:val="340B54EC"/>
    <w:multiLevelType w:val="multilevel"/>
    <w:tmpl w:val="6B5AB882"/>
    <w:lvl w:ilvl="0">
      <w:start w:val="1"/>
      <w:numFmt w:val="lowerLetter"/>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8D1D8F"/>
    <w:multiLevelType w:val="hybridMultilevel"/>
    <w:tmpl w:val="FF04DD6C"/>
    <w:lvl w:ilvl="0" w:tplc="630AEC9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C32E8A"/>
    <w:multiLevelType w:val="multilevel"/>
    <w:tmpl w:val="1FAA0464"/>
    <w:lvl w:ilvl="0">
      <w:start w:val="1"/>
      <w:numFmt w:val="lowerLetter"/>
      <w:suff w:val="nothing"/>
      <w:lvlText w:val="%1."/>
      <w:lvlJc w:val="left"/>
      <w:pPr>
        <w:ind w:left="707" w:firstLine="0"/>
      </w:pPr>
      <w:rPr>
        <w:b/>
      </w:rPr>
    </w:lvl>
    <w:lvl w:ilvl="1">
      <w:start w:val="1"/>
      <w:numFmt w:val="decimal"/>
      <w:lvlText w:val="%2."/>
      <w:lvlJc w:val="left"/>
      <w:pPr>
        <w:tabs>
          <w:tab w:val="num" w:pos="709"/>
        </w:tabs>
        <w:ind w:left="709" w:hanging="283"/>
      </w:pPr>
      <w:rPr>
        <w:sz w:val="24"/>
        <w:szCs w:val="24"/>
      </w:rPr>
    </w:lvl>
    <w:lvl w:ilvl="2">
      <w:start w:val="1"/>
      <w:numFmt w:val="decimal"/>
      <w:lvlText w:val="%3)"/>
      <w:lvlJc w:val="left"/>
      <w:pPr>
        <w:tabs>
          <w:tab w:val="num" w:pos="1210"/>
        </w:tabs>
        <w:ind w:left="1210" w:hanging="360"/>
      </w:pPr>
      <w:rPr>
        <w:b w:val="0"/>
      </w:rPr>
    </w:lvl>
    <w:lvl w:ilvl="3">
      <w:start w:val="1"/>
      <w:numFmt w:val="bullet"/>
      <w:lvlText w:val=""/>
      <w:lvlJc w:val="left"/>
      <w:pPr>
        <w:tabs>
          <w:tab w:val="num" w:pos="2494"/>
        </w:tabs>
        <w:ind w:left="2494" w:hanging="360"/>
      </w:pPr>
      <w:rPr>
        <w:rFonts w:ascii="Symbol" w:hAnsi="Symbol" w:cs="Symbol" w:hint="default"/>
      </w:rPr>
    </w:lvl>
    <w:lvl w:ilvl="4">
      <w:start w:val="1"/>
      <w:numFmt w:val="bullet"/>
      <w:lvlText w:val=""/>
      <w:lvlJc w:val="left"/>
      <w:pPr>
        <w:tabs>
          <w:tab w:val="num" w:pos="3201"/>
        </w:tabs>
        <w:ind w:left="3201" w:hanging="360"/>
      </w:pPr>
      <w:rPr>
        <w:rFonts w:ascii="Wingdings" w:hAnsi="Wingdings" w:cs="Wingdings"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nsid w:val="4A99186F"/>
    <w:multiLevelType w:val="hybridMultilevel"/>
    <w:tmpl w:val="3B92A702"/>
    <w:lvl w:ilvl="0" w:tplc="7A8A5D8C">
      <w:start w:val="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50797862"/>
    <w:multiLevelType w:val="multilevel"/>
    <w:tmpl w:val="4CFE243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4207D35"/>
    <w:multiLevelType w:val="multilevel"/>
    <w:tmpl w:val="6AD85F8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nsid w:val="664F3169"/>
    <w:multiLevelType w:val="multilevel"/>
    <w:tmpl w:val="A2AC1064"/>
    <w:lvl w:ilvl="0">
      <w:start w:val="1"/>
      <w:numFmt w:val="lowerLetter"/>
      <w:lvlText w:val="%1)"/>
      <w:lvlJc w:val="left"/>
      <w:pPr>
        <w:ind w:left="1438" w:hanging="360"/>
      </w:pPr>
    </w:lvl>
    <w:lvl w:ilvl="1">
      <w:start w:val="1"/>
      <w:numFmt w:val="bullet"/>
      <w:lvlText w:val="o"/>
      <w:lvlJc w:val="left"/>
      <w:pPr>
        <w:ind w:left="2158" w:hanging="360"/>
      </w:pPr>
      <w:rPr>
        <w:rFonts w:ascii="Courier New" w:hAnsi="Courier New" w:cs="Courier New" w:hint="default"/>
      </w:rPr>
    </w:lvl>
    <w:lvl w:ilvl="2">
      <w:start w:val="1"/>
      <w:numFmt w:val="bullet"/>
      <w:lvlText w:val=""/>
      <w:lvlJc w:val="left"/>
      <w:pPr>
        <w:ind w:left="2878" w:hanging="360"/>
      </w:pPr>
      <w:rPr>
        <w:rFonts w:ascii="Wingdings" w:hAnsi="Wingdings" w:cs="Wingdings" w:hint="default"/>
      </w:rPr>
    </w:lvl>
    <w:lvl w:ilvl="3">
      <w:start w:val="1"/>
      <w:numFmt w:val="bullet"/>
      <w:lvlText w:val=""/>
      <w:lvlJc w:val="left"/>
      <w:pPr>
        <w:ind w:left="3598" w:hanging="360"/>
      </w:pPr>
      <w:rPr>
        <w:rFonts w:ascii="Symbol" w:hAnsi="Symbol" w:cs="Symbol" w:hint="default"/>
      </w:rPr>
    </w:lvl>
    <w:lvl w:ilvl="4">
      <w:start w:val="1"/>
      <w:numFmt w:val="bullet"/>
      <w:lvlText w:val="o"/>
      <w:lvlJc w:val="left"/>
      <w:pPr>
        <w:ind w:left="4318" w:hanging="360"/>
      </w:pPr>
      <w:rPr>
        <w:rFonts w:ascii="Courier New" w:hAnsi="Courier New" w:cs="Courier New" w:hint="default"/>
      </w:rPr>
    </w:lvl>
    <w:lvl w:ilvl="5">
      <w:start w:val="1"/>
      <w:numFmt w:val="bullet"/>
      <w:lvlText w:val=""/>
      <w:lvlJc w:val="left"/>
      <w:pPr>
        <w:ind w:left="5038" w:hanging="360"/>
      </w:pPr>
      <w:rPr>
        <w:rFonts w:ascii="Wingdings" w:hAnsi="Wingdings" w:cs="Wingdings" w:hint="default"/>
      </w:rPr>
    </w:lvl>
    <w:lvl w:ilvl="6">
      <w:start w:val="1"/>
      <w:numFmt w:val="bullet"/>
      <w:lvlText w:val=""/>
      <w:lvlJc w:val="left"/>
      <w:pPr>
        <w:ind w:left="5758" w:hanging="360"/>
      </w:pPr>
      <w:rPr>
        <w:rFonts w:ascii="Symbol" w:hAnsi="Symbol" w:cs="Symbol" w:hint="default"/>
      </w:rPr>
    </w:lvl>
    <w:lvl w:ilvl="7">
      <w:start w:val="1"/>
      <w:numFmt w:val="bullet"/>
      <w:lvlText w:val="o"/>
      <w:lvlJc w:val="left"/>
      <w:pPr>
        <w:ind w:left="6478" w:hanging="360"/>
      </w:pPr>
      <w:rPr>
        <w:rFonts w:ascii="Courier New" w:hAnsi="Courier New" w:cs="Courier New" w:hint="default"/>
      </w:rPr>
    </w:lvl>
    <w:lvl w:ilvl="8">
      <w:start w:val="1"/>
      <w:numFmt w:val="bullet"/>
      <w:lvlText w:val=""/>
      <w:lvlJc w:val="left"/>
      <w:pPr>
        <w:ind w:left="7198" w:hanging="360"/>
      </w:pPr>
      <w:rPr>
        <w:rFonts w:ascii="Wingdings" w:hAnsi="Wingdings" w:cs="Wingdings" w:hint="default"/>
      </w:rPr>
    </w:lvl>
  </w:abstractNum>
  <w:abstractNum w:abstractNumId="9">
    <w:nsid w:val="6F6124FA"/>
    <w:multiLevelType w:val="multilevel"/>
    <w:tmpl w:val="8E4C7C6C"/>
    <w:lvl w:ilvl="0">
      <w:start w:val="3"/>
      <w:numFmt w:val="lowerLetter"/>
      <w:suff w:val="nothing"/>
      <w:lvlText w:val="%1."/>
      <w:lvlJc w:val="left"/>
      <w:pPr>
        <w:ind w:left="707" w:firstLine="0"/>
      </w:pPr>
      <w:rPr>
        <w:b/>
      </w:rPr>
    </w:lvl>
    <w:lvl w:ilvl="1">
      <w:start w:val="1"/>
      <w:numFmt w:val="decimal"/>
      <w:lvlText w:val="%2."/>
      <w:lvlJc w:val="left"/>
      <w:pPr>
        <w:tabs>
          <w:tab w:val="num" w:pos="709"/>
        </w:tabs>
        <w:ind w:left="709" w:hanging="283"/>
      </w:pPr>
      <w:rPr>
        <w:sz w:val="20"/>
        <w:szCs w:val="20"/>
      </w:rPr>
    </w:lvl>
    <w:lvl w:ilvl="2">
      <w:start w:val="1"/>
      <w:numFmt w:val="decimal"/>
      <w:lvlText w:val="%3)"/>
      <w:lvlJc w:val="left"/>
      <w:pPr>
        <w:tabs>
          <w:tab w:val="num" w:pos="1787"/>
        </w:tabs>
        <w:ind w:left="1787" w:hanging="360"/>
      </w:pPr>
      <w:rPr>
        <w:b w:val="0"/>
      </w:rPr>
    </w:lvl>
    <w:lvl w:ilvl="3">
      <w:start w:val="1"/>
      <w:numFmt w:val="bullet"/>
      <w:lvlText w:val=""/>
      <w:lvlJc w:val="left"/>
      <w:pPr>
        <w:tabs>
          <w:tab w:val="num" w:pos="2494"/>
        </w:tabs>
        <w:ind w:left="2494" w:hanging="360"/>
      </w:pPr>
      <w:rPr>
        <w:rFonts w:ascii="Symbol" w:hAnsi="Symbol" w:cs="Symbol" w:hint="default"/>
      </w:rPr>
    </w:lvl>
    <w:lvl w:ilvl="4">
      <w:start w:val="1"/>
      <w:numFmt w:val="bullet"/>
      <w:lvlText w:val=""/>
      <w:lvlJc w:val="left"/>
      <w:pPr>
        <w:tabs>
          <w:tab w:val="num" w:pos="3201"/>
        </w:tabs>
        <w:ind w:left="3201" w:hanging="360"/>
      </w:pPr>
      <w:rPr>
        <w:rFonts w:ascii="Wingdings" w:hAnsi="Wingdings" w:cs="Wingdings"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nsid w:val="738164E3"/>
    <w:multiLevelType w:val="multilevel"/>
    <w:tmpl w:val="6E041900"/>
    <w:lvl w:ilvl="0">
      <w:start w:val="1"/>
      <w:numFmt w:val="lowerLetter"/>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5CA04DE"/>
    <w:multiLevelType w:val="multilevel"/>
    <w:tmpl w:val="E94CAF3A"/>
    <w:lvl w:ilvl="0">
      <w:start w:val="1"/>
      <w:numFmt w:val="lowerLetter"/>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7EFF6062"/>
    <w:multiLevelType w:val="multilevel"/>
    <w:tmpl w:val="BC8861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11"/>
  </w:num>
  <w:num w:numId="3">
    <w:abstractNumId w:val="9"/>
  </w:num>
  <w:num w:numId="4">
    <w:abstractNumId w:val="7"/>
  </w:num>
  <w:num w:numId="5">
    <w:abstractNumId w:val="8"/>
  </w:num>
  <w:num w:numId="6">
    <w:abstractNumId w:val="0"/>
  </w:num>
  <w:num w:numId="7">
    <w:abstractNumId w:val="6"/>
  </w:num>
  <w:num w:numId="8">
    <w:abstractNumId w:val="2"/>
  </w:num>
  <w:num w:numId="9">
    <w:abstractNumId w:val="10"/>
  </w:num>
  <w:num w:numId="10">
    <w:abstractNumId w:val="1"/>
  </w:num>
  <w:num w:numId="11">
    <w:abstractNumId w:val="12"/>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9"/>
  <w:autoHyphenation/>
  <w:hyphenationZone w:val="425"/>
  <w:characterSpacingControl w:val="doNotCompress"/>
  <w:compat/>
  <w:rsids>
    <w:rsidRoot w:val="007C3A5B"/>
    <w:rsid w:val="00061D6B"/>
    <w:rsid w:val="00072150"/>
    <w:rsid w:val="000C7878"/>
    <w:rsid w:val="00107AEC"/>
    <w:rsid w:val="00113686"/>
    <w:rsid w:val="001347EE"/>
    <w:rsid w:val="0018285F"/>
    <w:rsid w:val="001913BF"/>
    <w:rsid w:val="00201D3F"/>
    <w:rsid w:val="0021347A"/>
    <w:rsid w:val="00243135"/>
    <w:rsid w:val="002514C7"/>
    <w:rsid w:val="00262B50"/>
    <w:rsid w:val="0028119C"/>
    <w:rsid w:val="00282FAA"/>
    <w:rsid w:val="002E6E2E"/>
    <w:rsid w:val="0037100E"/>
    <w:rsid w:val="00392B0F"/>
    <w:rsid w:val="00393A37"/>
    <w:rsid w:val="004558BC"/>
    <w:rsid w:val="0048534A"/>
    <w:rsid w:val="004F6A60"/>
    <w:rsid w:val="00544A23"/>
    <w:rsid w:val="005550E0"/>
    <w:rsid w:val="00570456"/>
    <w:rsid w:val="00587997"/>
    <w:rsid w:val="006B18D2"/>
    <w:rsid w:val="006F46B4"/>
    <w:rsid w:val="007743B8"/>
    <w:rsid w:val="00784809"/>
    <w:rsid w:val="00791F1C"/>
    <w:rsid w:val="007A7584"/>
    <w:rsid w:val="007C3A5B"/>
    <w:rsid w:val="007C7476"/>
    <w:rsid w:val="007D6818"/>
    <w:rsid w:val="00827D31"/>
    <w:rsid w:val="008539E5"/>
    <w:rsid w:val="00862CDD"/>
    <w:rsid w:val="00880182"/>
    <w:rsid w:val="00883EA5"/>
    <w:rsid w:val="008A2720"/>
    <w:rsid w:val="00950614"/>
    <w:rsid w:val="0097367C"/>
    <w:rsid w:val="009F0C3D"/>
    <w:rsid w:val="00A46E9D"/>
    <w:rsid w:val="00A64958"/>
    <w:rsid w:val="00A65D6F"/>
    <w:rsid w:val="00A74751"/>
    <w:rsid w:val="00AD5F68"/>
    <w:rsid w:val="00B162B5"/>
    <w:rsid w:val="00B32F30"/>
    <w:rsid w:val="00B706F6"/>
    <w:rsid w:val="00BC06D1"/>
    <w:rsid w:val="00BC7009"/>
    <w:rsid w:val="00BE3CBA"/>
    <w:rsid w:val="00BF65A7"/>
    <w:rsid w:val="00C4268C"/>
    <w:rsid w:val="00C4632C"/>
    <w:rsid w:val="00C56BDA"/>
    <w:rsid w:val="00DD51D4"/>
    <w:rsid w:val="00DE25E1"/>
    <w:rsid w:val="00DE315C"/>
    <w:rsid w:val="00E07331"/>
    <w:rsid w:val="00E91DE0"/>
    <w:rsid w:val="00EB2809"/>
    <w:rsid w:val="00EC41BD"/>
    <w:rsid w:val="00EC57E4"/>
    <w:rsid w:val="00FA22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111F"/>
    <w:pPr>
      <w:widowControl w:val="0"/>
    </w:pPr>
    <w:rPr>
      <w:rFonts w:ascii="Liberation Serif" w:eastAsia="Droid Sans Fallback" w:hAnsi="Liberation Serif" w:cs="DejaVu Sans"/>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68111F"/>
  </w:style>
  <w:style w:type="character" w:customStyle="1" w:styleId="czeinternetowe">
    <w:name w:val="Łącze internetowe"/>
    <w:rsid w:val="0068111F"/>
    <w:rPr>
      <w:color w:val="000080"/>
      <w:u w:val="single"/>
    </w:rPr>
  </w:style>
  <w:style w:type="character" w:customStyle="1" w:styleId="Symbolewypunktowania">
    <w:name w:val="Symbole wypunktowania"/>
    <w:qFormat/>
    <w:rsid w:val="0068111F"/>
    <w:rPr>
      <w:rFonts w:ascii="OpenSymbol" w:eastAsia="OpenSymbol" w:hAnsi="OpenSymbol" w:cs="OpenSymbol"/>
    </w:rPr>
  </w:style>
  <w:style w:type="character" w:customStyle="1" w:styleId="Odwiedzoneczeinternetowe">
    <w:name w:val="Odwiedzone łącze internetowe"/>
    <w:basedOn w:val="Domylnaczcionkaakapitu"/>
    <w:uiPriority w:val="99"/>
    <w:semiHidden/>
    <w:unhideWhenUsed/>
    <w:rsid w:val="005848AE"/>
    <w:rPr>
      <w:color w:val="800080" w:themeColor="followedHyperlink"/>
      <w:u w:val="single"/>
    </w:rPr>
  </w:style>
  <w:style w:type="character" w:customStyle="1" w:styleId="TekstdymkaZnak">
    <w:name w:val="Tekst dymka Znak"/>
    <w:basedOn w:val="Domylnaczcionkaakapitu"/>
    <w:link w:val="Tekstdymka"/>
    <w:uiPriority w:val="99"/>
    <w:semiHidden/>
    <w:qFormat/>
    <w:rsid w:val="00FF0FE7"/>
    <w:rPr>
      <w:rFonts w:ascii="Segoe UI" w:eastAsia="Droid Sans Fallback" w:hAnsi="Segoe UI" w:cs="Mangal"/>
      <w:color w:val="00000A"/>
      <w:sz w:val="18"/>
      <w:szCs w:val="16"/>
      <w:lang w:eastAsia="zh-CN" w:bidi="hi-IN"/>
    </w:rPr>
  </w:style>
  <w:style w:type="character" w:customStyle="1" w:styleId="Znakiwypunktowania">
    <w:name w:val="Znaki wypunktowania"/>
    <w:qFormat/>
    <w:rsid w:val="00B706F6"/>
    <w:rPr>
      <w:rFonts w:ascii="OpenSymbol" w:eastAsia="OpenSymbol" w:hAnsi="OpenSymbol" w:cs="OpenSymbol"/>
    </w:rPr>
  </w:style>
  <w:style w:type="paragraph" w:styleId="Nagwek">
    <w:name w:val="header"/>
    <w:basedOn w:val="Normalny"/>
    <w:next w:val="Tekstpodstawowy1"/>
    <w:rsid w:val="00A123F8"/>
    <w:pPr>
      <w:keepNext/>
      <w:spacing w:before="240" w:after="120"/>
    </w:pPr>
    <w:rPr>
      <w:rFonts w:ascii="Liberation Sans" w:eastAsia="Microsoft YaHei" w:hAnsi="Liberation Sans" w:cs="Mangal"/>
      <w:sz w:val="28"/>
      <w:szCs w:val="28"/>
    </w:rPr>
  </w:style>
  <w:style w:type="paragraph" w:customStyle="1" w:styleId="Tekstpodstawowy1">
    <w:name w:val="Tekst podstawowy1"/>
    <w:basedOn w:val="Normalny"/>
    <w:rsid w:val="0068111F"/>
    <w:pPr>
      <w:spacing w:after="120" w:line="288" w:lineRule="auto"/>
    </w:pPr>
  </w:style>
  <w:style w:type="paragraph" w:styleId="Lista">
    <w:name w:val="List"/>
    <w:basedOn w:val="Tekstpodstawowy1"/>
    <w:rsid w:val="0068111F"/>
    <w:rPr>
      <w:rFonts w:cs="Mangal"/>
    </w:rPr>
  </w:style>
  <w:style w:type="paragraph" w:styleId="Legenda">
    <w:name w:val="caption"/>
    <w:basedOn w:val="Normalny"/>
    <w:qFormat/>
    <w:rsid w:val="0068111F"/>
    <w:pPr>
      <w:suppressLineNumbers/>
      <w:spacing w:before="120" w:after="120"/>
    </w:pPr>
    <w:rPr>
      <w:i/>
      <w:iCs/>
    </w:rPr>
  </w:style>
  <w:style w:type="paragraph" w:customStyle="1" w:styleId="Indeks">
    <w:name w:val="Indeks"/>
    <w:basedOn w:val="Normalny"/>
    <w:qFormat/>
    <w:rsid w:val="0068111F"/>
    <w:pPr>
      <w:suppressLineNumbers/>
    </w:pPr>
    <w:rPr>
      <w:rFonts w:cs="Mangal"/>
    </w:rPr>
  </w:style>
  <w:style w:type="paragraph" w:customStyle="1" w:styleId="Gwkaistopka">
    <w:name w:val="Główka i stopka"/>
    <w:basedOn w:val="Normalny"/>
    <w:qFormat/>
    <w:rsid w:val="00B706F6"/>
  </w:style>
  <w:style w:type="paragraph" w:styleId="Podpis">
    <w:name w:val="Signature"/>
    <w:basedOn w:val="Normalny"/>
    <w:rsid w:val="00A123F8"/>
    <w:pPr>
      <w:suppressLineNumbers/>
      <w:spacing w:before="120" w:after="120"/>
    </w:pPr>
    <w:rPr>
      <w:rFonts w:cs="Mangal"/>
      <w:i/>
      <w:iCs/>
    </w:rPr>
  </w:style>
  <w:style w:type="paragraph" w:customStyle="1" w:styleId="Nagwek1">
    <w:name w:val="Nagłówek1"/>
    <w:basedOn w:val="Normalny"/>
    <w:qFormat/>
    <w:rsid w:val="0068111F"/>
    <w:pPr>
      <w:keepNext/>
      <w:spacing w:before="240" w:after="120"/>
    </w:pPr>
    <w:rPr>
      <w:rFonts w:ascii="Liberation Sans" w:hAnsi="Liberation Sans"/>
      <w:sz w:val="28"/>
      <w:szCs w:val="28"/>
    </w:rPr>
  </w:style>
  <w:style w:type="paragraph" w:customStyle="1" w:styleId="dt">
    <w:name w:val="dt"/>
    <w:basedOn w:val="Normalny"/>
    <w:qFormat/>
    <w:rsid w:val="00FF3260"/>
    <w:pPr>
      <w:widowControl/>
      <w:suppressAutoHyphens w:val="0"/>
      <w:spacing w:before="280" w:after="280"/>
    </w:pPr>
    <w:rPr>
      <w:rFonts w:ascii="Times New Roman" w:eastAsia="Times New Roman" w:hAnsi="Times New Roman" w:cs="Times New Roman"/>
      <w:lang w:eastAsia="pl-PL" w:bidi="ar-SA"/>
    </w:rPr>
  </w:style>
  <w:style w:type="paragraph" w:customStyle="1" w:styleId="dd">
    <w:name w:val="dd"/>
    <w:basedOn w:val="Normalny"/>
    <w:qFormat/>
    <w:rsid w:val="00FF3260"/>
    <w:pPr>
      <w:widowControl/>
      <w:suppressAutoHyphens w:val="0"/>
      <w:spacing w:before="280" w:after="280"/>
    </w:pPr>
    <w:rPr>
      <w:rFonts w:ascii="Times New Roman" w:eastAsia="Times New Roman" w:hAnsi="Times New Roman" w:cs="Times New Roman"/>
      <w:lang w:eastAsia="pl-PL" w:bidi="ar-SA"/>
    </w:rPr>
  </w:style>
  <w:style w:type="paragraph" w:customStyle="1" w:styleId="dpt">
    <w:name w:val="dpt"/>
    <w:basedOn w:val="Normalny"/>
    <w:qFormat/>
    <w:rsid w:val="00FF3260"/>
    <w:pPr>
      <w:widowControl/>
      <w:suppressAutoHyphens w:val="0"/>
      <w:spacing w:before="280" w:after="280"/>
    </w:pPr>
    <w:rPr>
      <w:rFonts w:ascii="Times New Roman" w:eastAsia="Times New Roman" w:hAnsi="Times New Roman" w:cs="Times New Roman"/>
      <w:lang w:eastAsia="pl-PL" w:bidi="ar-SA"/>
    </w:rPr>
  </w:style>
  <w:style w:type="paragraph" w:customStyle="1" w:styleId="dmo">
    <w:name w:val="dmo"/>
    <w:basedOn w:val="Normalny"/>
    <w:qFormat/>
    <w:rsid w:val="00FF3260"/>
    <w:pPr>
      <w:widowControl/>
      <w:suppressAutoHyphens w:val="0"/>
      <w:spacing w:before="280" w:after="280"/>
    </w:pPr>
    <w:rPr>
      <w:rFonts w:ascii="Times New Roman" w:eastAsia="Times New Roman" w:hAnsi="Times New Roman" w:cs="Times New Roman"/>
      <w:lang w:eastAsia="pl-PL" w:bidi="ar-SA"/>
    </w:rPr>
  </w:style>
  <w:style w:type="paragraph" w:styleId="Tekstdymka">
    <w:name w:val="Balloon Text"/>
    <w:basedOn w:val="Normalny"/>
    <w:link w:val="TekstdymkaZnak"/>
    <w:uiPriority w:val="99"/>
    <w:semiHidden/>
    <w:unhideWhenUsed/>
    <w:qFormat/>
    <w:rsid w:val="00FF0FE7"/>
    <w:rPr>
      <w:rFonts w:ascii="Segoe UI" w:hAnsi="Segoe UI" w:cs="Mangal"/>
      <w:sz w:val="18"/>
      <w:szCs w:val="16"/>
    </w:rPr>
  </w:style>
  <w:style w:type="paragraph" w:styleId="Akapitzlist">
    <w:name w:val="List Paragraph"/>
    <w:basedOn w:val="Normalny"/>
    <w:uiPriority w:val="34"/>
    <w:qFormat/>
    <w:rsid w:val="00D071BD"/>
    <w:pPr>
      <w:ind w:left="720"/>
      <w:contextualSpacing/>
    </w:pPr>
    <w:rPr>
      <w:rFonts w:cs="Mangal"/>
      <w:szCs w:val="21"/>
    </w:rPr>
  </w:style>
  <w:style w:type="character" w:styleId="Hipercze">
    <w:name w:val="Hyperlink"/>
    <w:basedOn w:val="Domylnaczcionkaakapitu"/>
    <w:uiPriority w:val="99"/>
    <w:semiHidden/>
    <w:unhideWhenUsed/>
    <w:rsid w:val="00392B0F"/>
    <w:rPr>
      <w:color w:val="0000FF"/>
      <w:u w:val="single"/>
    </w:rPr>
  </w:style>
  <w:style w:type="table" w:styleId="Tabela-Siatka">
    <w:name w:val="Table Grid"/>
    <w:basedOn w:val="Standardowy"/>
    <w:uiPriority w:val="39"/>
    <w:rsid w:val="002514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atekst">
    <w:name w:val="tabela_tekst"/>
    <w:basedOn w:val="Normalny"/>
    <w:uiPriority w:val="99"/>
    <w:rsid w:val="00072150"/>
    <w:rPr>
      <w:rFonts w:eastAsia="SimSun" w:cs="Liberation Serif"/>
      <w:color w:val="auto"/>
      <w:kern w:val="2"/>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dzkie.edu.com.pl/Kandyd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ap.sejm.gov.pl/isap.nsf/DocDetails.xsp?id=WDU202200024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21D3B-63FE-4182-B93E-B737A759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1580</Words>
  <Characters>9480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dc:creator>
  <dc:description/>
  <cp:lastModifiedBy>ABC</cp:lastModifiedBy>
  <cp:revision>22</cp:revision>
  <cp:lastPrinted>2024-03-12T11:32:00Z</cp:lastPrinted>
  <dcterms:created xsi:type="dcterms:W3CDTF">2023-02-08T16:46:00Z</dcterms:created>
  <dcterms:modified xsi:type="dcterms:W3CDTF">2024-03-20T10:26:00Z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